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2727" w14:textId="2AF67487" w:rsidR="00C97551" w:rsidRDefault="00C97551" w:rsidP="561D332A">
      <w:pPr>
        <w:spacing w:after="0" w:line="240" w:lineRule="auto"/>
        <w:jc w:val="center"/>
        <w:rPr>
          <w:rFonts w:ascii="Cooper Black" w:eastAsia="Cooper Black" w:hAnsi="Cooper Black" w:cs="Cooper Black"/>
          <w:sz w:val="40"/>
          <w:szCs w:val="40"/>
        </w:rPr>
      </w:pPr>
    </w:p>
    <w:p w14:paraId="15A76E9C" w14:textId="00AAE8FF" w:rsidR="00F33EBD" w:rsidRPr="00CE4B75" w:rsidRDefault="00B25A70" w:rsidP="00F33EBD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eastAsia="Cooper Black" w:hAnsi="Cooper Black" w:cs="Cooper Black"/>
          <w:sz w:val="40"/>
          <w:szCs w:val="40"/>
        </w:rPr>
        <w:t>World</w:t>
      </w:r>
      <w:r w:rsidR="677918C9" w:rsidRPr="677918C9">
        <w:rPr>
          <w:rFonts w:ascii="Cooper Black" w:eastAsia="Cooper Black" w:hAnsi="Cooper Black" w:cs="Cooper Black"/>
          <w:sz w:val="40"/>
          <w:szCs w:val="40"/>
        </w:rPr>
        <w:t xml:space="preserve"> Lit. Vocabulary – List #</w:t>
      </w:r>
      <w:r w:rsidR="00474A87">
        <w:rPr>
          <w:rFonts w:ascii="Cooper Black" w:eastAsia="Cooper Black" w:hAnsi="Cooper Black" w:cs="Cooper Black"/>
          <w:sz w:val="40"/>
          <w:szCs w:val="40"/>
        </w:rPr>
        <w:t>3</w:t>
      </w:r>
      <w:r w:rsidR="00F02340">
        <w:rPr>
          <w:rFonts w:ascii="Cooper Black" w:eastAsia="Cooper Black" w:hAnsi="Cooper Black" w:cs="Cooper Black"/>
          <w:sz w:val="40"/>
          <w:szCs w:val="40"/>
        </w:rPr>
        <w:t>B</w:t>
      </w:r>
    </w:p>
    <w:p w14:paraId="7332BAEB" w14:textId="562D0421" w:rsidR="00F33EBD" w:rsidRPr="00CE4B75" w:rsidRDefault="677918C9" w:rsidP="00F33EBD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677918C9">
        <w:rPr>
          <w:rFonts w:ascii="Candara" w:eastAsia="Candara" w:hAnsi="Candara" w:cs="Candara"/>
          <w:sz w:val="24"/>
          <w:szCs w:val="24"/>
        </w:rPr>
        <w:t xml:space="preserve">Directions:  Complete the task listed for each day of the week. 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11"/>
        <w:gridCol w:w="3055"/>
        <w:gridCol w:w="2572"/>
        <w:gridCol w:w="2462"/>
      </w:tblGrid>
      <w:tr w:rsidR="00F33EBD" w:rsidRPr="00692FAB" w14:paraId="4F227D3F" w14:textId="77777777" w:rsidTr="561D332A">
        <w:trPr>
          <w:trHeight w:val="132"/>
        </w:trPr>
        <w:tc>
          <w:tcPr>
            <w:tcW w:w="2731" w:type="dxa"/>
          </w:tcPr>
          <w:p w14:paraId="32AA7F66" w14:textId="77777777" w:rsidR="00F33EBD" w:rsidRPr="00692FAB" w:rsidRDefault="0A4F534A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925" w:type="dxa"/>
          </w:tcPr>
          <w:p w14:paraId="767FE1F0" w14:textId="76F5746B" w:rsidR="561D332A" w:rsidRDefault="561D332A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T</w:t>
            </w:r>
            <w:r w:rsidR="2A153B79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uesday</w:t>
            </w:r>
          </w:p>
        </w:tc>
        <w:tc>
          <w:tcPr>
            <w:tcW w:w="2629" w:type="dxa"/>
          </w:tcPr>
          <w:p w14:paraId="095CEF63" w14:textId="11DFC698" w:rsidR="00F33EBD" w:rsidRPr="00692FAB" w:rsidRDefault="14CDB456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515" w:type="dxa"/>
          </w:tcPr>
          <w:p w14:paraId="7657CAFD" w14:textId="5F299873" w:rsidR="00F33EBD" w:rsidRPr="00692FAB" w:rsidRDefault="14CDB456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Thursday</w:t>
            </w:r>
          </w:p>
        </w:tc>
      </w:tr>
      <w:tr w:rsidR="00F33EBD" w:rsidRPr="00692FAB" w14:paraId="4424B6F7" w14:textId="77777777" w:rsidTr="561D332A">
        <w:trPr>
          <w:trHeight w:val="2448"/>
        </w:trPr>
        <w:tc>
          <w:tcPr>
            <w:tcW w:w="2731" w:type="dxa"/>
          </w:tcPr>
          <w:p w14:paraId="6E06F93A" w14:textId="5FFF6DDC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Word and Definition: </w:t>
            </w:r>
            <w:r w:rsidR="370F2C1B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Read the passage provided and match the definition to the correct word</w:t>
            </w:r>
            <w:r w:rsidR="3EC7BD68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.</w:t>
            </w:r>
          </w:p>
          <w:p w14:paraId="328373A5" w14:textId="77777777" w:rsidR="00F33EBD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501C23C8" w14:textId="59AAA3FF" w:rsidR="00F33EBD" w:rsidRPr="00692FAB" w:rsidRDefault="3C4D613B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6F3657A2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C13E84">
              <w:rPr>
                <w:rFonts w:ascii="Candara" w:eastAsia="Candara" w:hAnsi="Candara" w:cs="Candara"/>
                <w:sz w:val="20"/>
                <w:szCs w:val="20"/>
              </w:rPr>
              <w:t>v</w:t>
            </w:r>
            <w:r w:rsidR="6F3657A2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C13E84">
              <w:rPr>
                <w:rFonts w:ascii="Candara" w:eastAsia="Candara" w:hAnsi="Candara" w:cs="Candara"/>
                <w:sz w:val="20"/>
                <w:szCs w:val="20"/>
              </w:rPr>
              <w:t xml:space="preserve">to </w:t>
            </w:r>
            <w:r w:rsidR="00C34D88">
              <w:rPr>
                <w:rFonts w:ascii="Candara" w:eastAsia="Candara" w:hAnsi="Candara" w:cs="Candara"/>
                <w:sz w:val="20"/>
                <w:szCs w:val="20"/>
              </w:rPr>
              <w:t>disturb</w:t>
            </w:r>
            <w:r w:rsidR="00A874F7">
              <w:rPr>
                <w:rFonts w:ascii="Candara" w:eastAsia="Candara" w:hAnsi="Candara" w:cs="Candara"/>
                <w:sz w:val="20"/>
                <w:szCs w:val="20"/>
              </w:rPr>
              <w:t>, worry; to trouble by repeated attacks</w:t>
            </w:r>
          </w:p>
          <w:p w14:paraId="4279C473" w14:textId="20A5B9D4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3E1ED4B" w14:textId="4E0E9D5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EDB7761" w14:textId="65A7B2E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B2146A6" w14:textId="47AF9468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43E3CB2" w14:textId="5383E74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5449090" w14:textId="6734FDB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2341F10" w14:textId="6D7D6CF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0C006EC" w14:textId="7A727B3F" w:rsidR="00F33EBD" w:rsidRPr="00692FAB" w:rsidRDefault="3C4D613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323775DA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053A8212" w14:textId="28E57BDD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198232BA" w14:textId="3D363E1D" w:rsidR="17D0B546" w:rsidRDefault="17D0B546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Cho</w:t>
            </w:r>
            <w:r w:rsidR="32397C17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o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sing the Right Word: </w:t>
            </w:r>
            <w:r w:rsidR="7F54329B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In the cor</w:t>
            </w:r>
            <w:r w:rsidR="7D254BA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</w:t>
            </w:r>
            <w:r w:rsidR="7F54329B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esponding section of the workbook, </w:t>
            </w:r>
            <w:r w:rsidR="5E140C66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write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the boldface word that better completes each sentence.</w:t>
            </w:r>
          </w:p>
          <w:p w14:paraId="288DC7D0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10F54485" w14:textId="3BF016A0" w:rsidR="23388565" w:rsidRDefault="23388565" w:rsidP="005C171D">
            <w:pPr>
              <w:pStyle w:val="ListParagraph"/>
              <w:numPr>
                <w:ilvl w:val="0"/>
                <w:numId w:val="1"/>
              </w:numPr>
              <w:spacing w:line="72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_____________</w:t>
            </w:r>
            <w:r w:rsidR="005C171D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___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_____</w:t>
            </w:r>
          </w:p>
          <w:p w14:paraId="6AD74674" w14:textId="6F33FCB8" w:rsidR="005C171D" w:rsidRDefault="005C171D" w:rsidP="005C171D">
            <w:pPr>
              <w:pStyle w:val="ListParagraph"/>
              <w:numPr>
                <w:ilvl w:val="0"/>
                <w:numId w:val="1"/>
              </w:numPr>
              <w:spacing w:line="72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_____________________</w:t>
            </w:r>
          </w:p>
          <w:p w14:paraId="218D0856" w14:textId="57603977" w:rsidR="005C171D" w:rsidRDefault="005C171D" w:rsidP="005C171D">
            <w:pPr>
              <w:pStyle w:val="ListParagraph"/>
              <w:numPr>
                <w:ilvl w:val="0"/>
                <w:numId w:val="1"/>
              </w:numPr>
              <w:spacing w:line="720" w:lineRule="auto"/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_____________________</w:t>
            </w:r>
          </w:p>
          <w:p w14:paraId="411F1038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3AC439B6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6156A113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6CC16691" w14:textId="621A6119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Sentence: Use the word in </w:t>
            </w:r>
            <w:r w:rsidR="162335E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>YOUR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 xml:space="preserve"> </w:t>
            </w:r>
            <w:r w:rsidR="162335E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>OWN</w:t>
            </w:r>
            <w:r w:rsidR="162335E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original sentence.</w:t>
            </w:r>
          </w:p>
        </w:tc>
        <w:tc>
          <w:tcPr>
            <w:tcW w:w="2515" w:type="dxa"/>
          </w:tcPr>
          <w:p w14:paraId="2D9DD8D4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Illustration: Draw a picture to show how the word looks.</w:t>
            </w:r>
          </w:p>
          <w:p w14:paraId="28E1BE30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6B589760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452EF949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3F736118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7A8C4A25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5F787A59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21CD18C0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69068859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2713920F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185EC36D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5AAA6538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39D4F82E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</w:tc>
      </w:tr>
      <w:tr w:rsidR="00F33EBD" w:rsidRPr="00692FAB" w14:paraId="3330A3DA" w14:textId="77777777" w:rsidTr="561D332A">
        <w:trPr>
          <w:trHeight w:val="2448"/>
        </w:trPr>
        <w:tc>
          <w:tcPr>
            <w:tcW w:w="2731" w:type="dxa"/>
          </w:tcPr>
          <w:p w14:paraId="0B978056" w14:textId="77777777" w:rsidR="00F33EBD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0231E046" w14:textId="77777777" w:rsidR="00D4496B" w:rsidRPr="00692FAB" w:rsidRDefault="00D4496B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43A05F57" w14:textId="1BEDB6FA" w:rsidR="00F33EBD" w:rsidRPr="00692FAB" w:rsidRDefault="6BB11DF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22961560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D645A3">
              <w:rPr>
                <w:rFonts w:ascii="Candara" w:eastAsia="Candara" w:hAnsi="Candara" w:cs="Candara"/>
                <w:sz w:val="20"/>
                <w:szCs w:val="20"/>
              </w:rPr>
              <w:t>adj</w:t>
            </w:r>
            <w:r w:rsidR="22961560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1F175C">
              <w:rPr>
                <w:rFonts w:ascii="Candara" w:eastAsia="Candara" w:hAnsi="Candara" w:cs="Candara"/>
                <w:sz w:val="20"/>
                <w:szCs w:val="20"/>
              </w:rPr>
              <w:t>cowardly</w:t>
            </w:r>
            <w:r w:rsidR="00FB50FD">
              <w:rPr>
                <w:rFonts w:ascii="Candara" w:eastAsia="Candara" w:hAnsi="Candara" w:cs="Candara"/>
                <w:sz w:val="20"/>
                <w:szCs w:val="20"/>
              </w:rPr>
              <w:t>;</w:t>
            </w:r>
            <w:r w:rsidR="001F175C">
              <w:rPr>
                <w:rFonts w:ascii="Candara" w:eastAsia="Candara" w:hAnsi="Candara" w:cs="Candara"/>
                <w:sz w:val="20"/>
                <w:szCs w:val="20"/>
              </w:rPr>
              <w:t xml:space="preserve"> (n.) a coward</w:t>
            </w:r>
          </w:p>
          <w:p w14:paraId="6CF44107" w14:textId="0B9204E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DFE3D5D" w14:textId="437A68B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A112B5A" w14:textId="15AD676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E58A221" w14:textId="71E53255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10920AE" w14:textId="7E034BA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33C1867" w14:textId="2587D69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B430CBE" w14:textId="082DB35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39E5EB3" w14:textId="013AA6C6" w:rsidR="00F33EBD" w:rsidRPr="00692FAB" w:rsidRDefault="6BB11DF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69D5E6A6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198452DD" w14:textId="39E4402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560E191" w14:textId="76497DE7" w:rsidR="561D332A" w:rsidRDefault="561D332A" w:rsidP="561D332A">
            <w:pPr>
              <w:spacing w:after="200" w:line="276" w:lineRule="auto"/>
              <w:ind w:left="360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E2042C9" w14:textId="1524C00D" w:rsidR="5560D63B" w:rsidRDefault="5560D63B" w:rsidP="005C171D">
            <w:pPr>
              <w:pStyle w:val="ListParagraph"/>
              <w:numPr>
                <w:ilvl w:val="0"/>
                <w:numId w:val="1"/>
              </w:numPr>
              <w:spacing w:after="200"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3DE85D95" w14:textId="4C090627" w:rsidR="005C171D" w:rsidRDefault="005C171D" w:rsidP="005C171D">
            <w:pPr>
              <w:pStyle w:val="ListParagraph"/>
              <w:numPr>
                <w:ilvl w:val="0"/>
                <w:numId w:val="1"/>
              </w:numPr>
              <w:spacing w:after="200"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113DEABA" w14:textId="28ED09EA" w:rsidR="005C171D" w:rsidRDefault="005C171D" w:rsidP="005C171D">
            <w:pPr>
              <w:pStyle w:val="ListParagraph"/>
              <w:numPr>
                <w:ilvl w:val="0"/>
                <w:numId w:val="1"/>
              </w:numPr>
              <w:spacing w:after="200"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6315EB9E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DF7C5F9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757F97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FDB007B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25BE5856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3B301779" w14:textId="77777777" w:rsidTr="561D332A">
        <w:trPr>
          <w:trHeight w:val="2448"/>
        </w:trPr>
        <w:tc>
          <w:tcPr>
            <w:tcW w:w="2731" w:type="dxa"/>
          </w:tcPr>
          <w:p w14:paraId="48925825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35ED6AAF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252405FF" w14:textId="1E0224E8" w:rsidR="00F33EBD" w:rsidRPr="00692FAB" w:rsidRDefault="7F60114E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02D607A6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864C77">
              <w:rPr>
                <w:rFonts w:ascii="Candara" w:eastAsia="Candara" w:hAnsi="Candara" w:cs="Candara"/>
                <w:sz w:val="20"/>
                <w:szCs w:val="20"/>
              </w:rPr>
              <w:t>v</w:t>
            </w:r>
            <w:r w:rsidR="02D607A6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864C77">
              <w:rPr>
                <w:rFonts w:ascii="Candara" w:eastAsia="Candara" w:hAnsi="Candara" w:cs="Candara"/>
                <w:sz w:val="20"/>
                <w:szCs w:val="20"/>
              </w:rPr>
              <w:t>to think about in a dreamy way</w:t>
            </w:r>
            <w:r w:rsidR="0043496C">
              <w:rPr>
                <w:rFonts w:ascii="Candara" w:eastAsia="Candara" w:hAnsi="Candara" w:cs="Candara"/>
                <w:sz w:val="20"/>
                <w:szCs w:val="20"/>
              </w:rPr>
              <w:t>, ponder</w:t>
            </w:r>
          </w:p>
          <w:p w14:paraId="1B323F4D" w14:textId="4412D3C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E195B3D" w14:textId="040557C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3AD7958" w14:textId="7B0574D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70725F4" w14:textId="26C6B59E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627714B" w14:textId="31C95A9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D59EF49" w14:textId="554D2A8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CB28D1C" w14:textId="6DAE7766" w:rsidR="00F33EBD" w:rsidRPr="00692FAB" w:rsidRDefault="7F60114E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7A80E0A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00ECD530" w14:textId="223E07F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147E8E4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552B08A" w14:textId="04A0C2AF" w:rsidR="3545D35E" w:rsidRDefault="3545D35E" w:rsidP="005C171D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26595CC9" w14:textId="0FDCAFCB" w:rsidR="005C171D" w:rsidRDefault="005C171D" w:rsidP="005C171D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2050AF01" w14:textId="1FDDD94E" w:rsidR="005C171D" w:rsidRDefault="005C171D" w:rsidP="005C171D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745AF8F2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591D6A9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0458418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11FE556F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1C337A71" w14:textId="77777777" w:rsidTr="561D332A">
        <w:trPr>
          <w:trHeight w:val="2448"/>
        </w:trPr>
        <w:tc>
          <w:tcPr>
            <w:tcW w:w="2731" w:type="dxa"/>
          </w:tcPr>
          <w:p w14:paraId="49248354" w14:textId="07364DA2" w:rsidR="00D4496B" w:rsidRPr="00D4496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lastRenderedPageBreak/>
              <w:t>Word and Definition</w:t>
            </w:r>
          </w:p>
          <w:p w14:paraId="1346DF98" w14:textId="238516F4" w:rsidR="00D4496B" w:rsidRPr="00D4496B" w:rsidRDefault="31562285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123AADAD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CF3FC4">
              <w:rPr>
                <w:rFonts w:ascii="Candara" w:eastAsia="Candara" w:hAnsi="Candara" w:cs="Candara"/>
                <w:sz w:val="20"/>
                <w:szCs w:val="20"/>
              </w:rPr>
              <w:t>adj</w:t>
            </w:r>
            <w:r w:rsidR="123AADA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B6432B">
              <w:rPr>
                <w:rFonts w:ascii="Candara" w:eastAsia="Candara" w:hAnsi="Candara" w:cs="Candara"/>
                <w:sz w:val="20"/>
                <w:szCs w:val="20"/>
              </w:rPr>
              <w:t>so unimportant that it can be disregarded</w:t>
            </w:r>
          </w:p>
          <w:p w14:paraId="45886B1F" w14:textId="4FCAA7E9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3DB52E9" w14:textId="6EB3ACDA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9B2886E" w14:textId="249AE540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6746E7B" w14:textId="5E7DA7EE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5856782" w14:textId="00D86C14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151D7F8" w14:textId="4C7FFBF2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871A363" w14:textId="1C9C96F0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FF71D52" w14:textId="2F0A5545" w:rsidR="00D4496B" w:rsidRPr="00D4496B" w:rsidRDefault="31562285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2ED9C205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4D5642FB" w14:textId="6C3F4388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46D4F6A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0F85CF7" w14:textId="55A52036" w:rsidR="63D8CF67" w:rsidRDefault="63D8CF67" w:rsidP="00A3373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3AD19966" w14:textId="1EEF2112" w:rsidR="00A33733" w:rsidRDefault="00A33733" w:rsidP="00A3373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56D46290" w14:textId="1C32D16F" w:rsidR="00A33733" w:rsidRDefault="00A33733" w:rsidP="00A3373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0D14FDB2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A11DA4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ECDD708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D5AB93C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7C3C2C0" w14:textId="77777777" w:rsidR="561D332A" w:rsidRDefault="561D332A" w:rsidP="561D332A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7CD1E9B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7A334353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7D1C7503" w14:textId="77777777" w:rsidTr="561D332A">
        <w:trPr>
          <w:trHeight w:val="2448"/>
        </w:trPr>
        <w:tc>
          <w:tcPr>
            <w:tcW w:w="2731" w:type="dxa"/>
          </w:tcPr>
          <w:p w14:paraId="59A1D85B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24D18326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D1675EF" w14:textId="3C61EC9D" w:rsidR="00F33EBD" w:rsidRPr="00692FAB" w:rsidRDefault="769666A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30D743E8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C453C0">
              <w:rPr>
                <w:rFonts w:ascii="Candara" w:eastAsia="Candara" w:hAnsi="Candara" w:cs="Candara"/>
                <w:sz w:val="20"/>
                <w:szCs w:val="20"/>
              </w:rPr>
              <w:t>v</w:t>
            </w:r>
            <w:r w:rsidR="30D743E8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6451A1">
              <w:rPr>
                <w:rFonts w:ascii="Candara" w:eastAsia="Candara" w:hAnsi="Candara" w:cs="Candara"/>
                <w:sz w:val="20"/>
                <w:szCs w:val="20"/>
              </w:rPr>
              <w:t>to turn away; to make indifferent or hostile; to transfer, convey</w:t>
            </w:r>
          </w:p>
          <w:p w14:paraId="59D2389B" w14:textId="04B3FA6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B2E8316" w14:textId="181011D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B99F260" w14:textId="6379552B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DF21360" w14:textId="27516C0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68E3B0A" w14:textId="0E59D18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79B7E88" w14:textId="408165C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A8E5534" w14:textId="72C1164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C60C14A" w14:textId="55960775" w:rsidR="00F33EBD" w:rsidRPr="00692FAB" w:rsidRDefault="769666A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398DDB72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2F165324" w14:textId="3830EAF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E78F32F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423BD82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4C8FE70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688D10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A3D20CA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5CBC8C9B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722A4596" w14:textId="77777777" w:rsidTr="561D332A">
        <w:trPr>
          <w:trHeight w:val="2448"/>
        </w:trPr>
        <w:tc>
          <w:tcPr>
            <w:tcW w:w="2731" w:type="dxa"/>
          </w:tcPr>
          <w:p w14:paraId="20F2DBE3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2769B378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B250D2C" w14:textId="642DFF28" w:rsidR="00F33EBD" w:rsidRPr="00692FAB" w:rsidRDefault="6859333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5847F291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5E1D76"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 w:rsidR="5847F291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5E1D76">
              <w:rPr>
                <w:rFonts w:ascii="Candara" w:eastAsia="Candara" w:hAnsi="Candara" w:cs="Candara"/>
                <w:sz w:val="20"/>
                <w:szCs w:val="20"/>
              </w:rPr>
              <w:t>a temporary stay</w:t>
            </w:r>
            <w:r w:rsidR="00FB50FD">
              <w:rPr>
                <w:rFonts w:ascii="Candara" w:eastAsia="Candara" w:hAnsi="Candara" w:cs="Candara"/>
                <w:sz w:val="20"/>
                <w:szCs w:val="20"/>
              </w:rPr>
              <w:t>; (v.) to stay for a time</w:t>
            </w:r>
          </w:p>
          <w:p w14:paraId="668487B7" w14:textId="68B82E5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923574F" w14:textId="1DC1C46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AED34FD" w14:textId="7214A3B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91F7D41" w14:textId="6B2A09F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5B83CF5" w14:textId="322692D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9226562" w14:textId="15C27B4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0343D10" w14:textId="389A471E" w:rsidR="00F33EBD" w:rsidRPr="00692FAB" w:rsidRDefault="6859333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463F65B4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28BBE458" w14:textId="6BA9CBA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C033238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BC98E8F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0A300CD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761F74A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0ABCD4C0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6A4CA56D" w14:textId="77777777" w:rsidTr="561D332A">
        <w:trPr>
          <w:trHeight w:val="2448"/>
        </w:trPr>
        <w:tc>
          <w:tcPr>
            <w:tcW w:w="2731" w:type="dxa"/>
          </w:tcPr>
          <w:p w14:paraId="3F6519F9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0D5E20DC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019DE792" w14:textId="3F19F16C" w:rsidR="00F33EBD" w:rsidRPr="00692FAB" w:rsidRDefault="7178F866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242ACCB4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9E5CAF"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 w:rsidR="242ACCB4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9E5CAF">
              <w:rPr>
                <w:rFonts w:ascii="Candara" w:eastAsia="Candara" w:hAnsi="Candara" w:cs="Candara"/>
                <w:sz w:val="20"/>
                <w:szCs w:val="20"/>
              </w:rPr>
              <w:t>an example that may serve as a basis</w:t>
            </w:r>
            <w:r w:rsidR="00CF514D">
              <w:rPr>
                <w:rFonts w:ascii="Candara" w:eastAsia="Candara" w:hAnsi="Candara" w:cs="Candara"/>
                <w:sz w:val="20"/>
                <w:szCs w:val="20"/>
              </w:rPr>
              <w:t xml:space="preserve"> for imitation or later action</w:t>
            </w:r>
          </w:p>
          <w:p w14:paraId="106EE026" w14:textId="6A06632E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F8C8437" w14:textId="56D47A6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D50CC05" w14:textId="1C04508F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6DFAD3E" w14:textId="2C716ED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2C297B5" w14:textId="77777777" w:rsidR="00F33EBD" w:rsidRDefault="7178F86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6A7C4CEF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11AF08CD" w14:textId="0F69A3EE" w:rsidR="00A33733" w:rsidRPr="00692FAB" w:rsidRDefault="00A33733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F0C1023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3607F5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5995C3C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C4FDA4C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5EF09D2D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4DCC5408" w14:textId="77777777" w:rsidTr="561D332A">
        <w:trPr>
          <w:trHeight w:val="2448"/>
        </w:trPr>
        <w:tc>
          <w:tcPr>
            <w:tcW w:w="2731" w:type="dxa"/>
          </w:tcPr>
          <w:p w14:paraId="49A0B722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lastRenderedPageBreak/>
              <w:t>Word and Definition</w:t>
            </w:r>
          </w:p>
          <w:p w14:paraId="5FC885BC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BEEEBE0" w14:textId="04ED7FDE" w:rsidR="00F33EBD" w:rsidRPr="00692FAB" w:rsidRDefault="154C7666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3C317135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1C19A1"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 w:rsidR="3C317135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6F3F07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="00CF514D">
              <w:rPr>
                <w:rFonts w:ascii="Candara" w:eastAsia="Candara" w:hAnsi="Candara" w:cs="Candara"/>
                <w:sz w:val="20"/>
                <w:szCs w:val="20"/>
              </w:rPr>
              <w:t>a skillful or ingenious</w:t>
            </w:r>
            <w:r w:rsidR="004F246B">
              <w:rPr>
                <w:rFonts w:ascii="Candara" w:eastAsia="Candara" w:hAnsi="Candara" w:cs="Candara"/>
                <w:sz w:val="20"/>
                <w:szCs w:val="20"/>
              </w:rPr>
              <w:t xml:space="preserve"> device; a clever trick; a clever skill; trickery</w:t>
            </w:r>
          </w:p>
          <w:p w14:paraId="70DE0CB5" w14:textId="6465F46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1E7C79C" w14:textId="682ABDE5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06FA4E5" w14:textId="068FDF54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A0D2F3E" w14:textId="2868D06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2F088A1" w14:textId="328AEDE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1CADBCF" w14:textId="40FD83E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3BD58F1" w14:textId="01902685" w:rsidR="00F33EBD" w:rsidRPr="00692FAB" w:rsidRDefault="154C766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1A21F5F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6667AD29" w14:textId="226BB6C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024B5C5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1827D6A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698FF3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442CEA3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7F427681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7CD05204" w14:textId="77777777" w:rsidTr="561D332A">
        <w:trPr>
          <w:trHeight w:val="2448"/>
        </w:trPr>
        <w:tc>
          <w:tcPr>
            <w:tcW w:w="2731" w:type="dxa"/>
          </w:tcPr>
          <w:p w14:paraId="3DD3934E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7D9003F9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56E96CDC" w14:textId="7C9959B0" w:rsidR="00F33EBD" w:rsidRPr="00692FAB" w:rsidRDefault="3F3E8DDC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64B3732B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D774D2">
              <w:rPr>
                <w:rFonts w:ascii="Candara" w:eastAsia="Candara" w:hAnsi="Candara" w:cs="Candara"/>
                <w:sz w:val="20"/>
                <w:szCs w:val="20"/>
              </w:rPr>
              <w:t>v</w:t>
            </w:r>
            <w:r w:rsidR="64B3732B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D774D2">
              <w:rPr>
                <w:rFonts w:ascii="Candara" w:eastAsia="Candara" w:hAnsi="Candara" w:cs="Candara"/>
                <w:sz w:val="20"/>
                <w:szCs w:val="20"/>
              </w:rPr>
              <w:t>to enliven</w:t>
            </w:r>
            <w:r w:rsidR="00A20757">
              <w:rPr>
                <w:rFonts w:ascii="Candara" w:eastAsia="Candara" w:hAnsi="Candara" w:cs="Candara"/>
                <w:sz w:val="20"/>
                <w:szCs w:val="20"/>
              </w:rPr>
              <w:t>, cheer, give spirit or liveliness to</w:t>
            </w:r>
          </w:p>
          <w:p w14:paraId="7F550BC4" w14:textId="517CC6DF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0C243DF" w14:textId="48E11ED8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6E07137" w14:textId="0290159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7BE4E6F" w14:textId="4F9C6F5D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C07BDCD" w14:textId="07B0CB6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588468C" w14:textId="5C037B54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B78A0F2" w14:textId="2F0F5554" w:rsidR="00F33EBD" w:rsidRPr="00692FAB" w:rsidRDefault="3F3E8DDC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21C58D68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354FBF04" w14:textId="6CCD3A6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1BE84EA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65D464C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2D5519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198C5F0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43BD69B9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6A25D388" w14:textId="77777777" w:rsidTr="561D332A">
        <w:trPr>
          <w:trHeight w:val="2448"/>
        </w:trPr>
        <w:tc>
          <w:tcPr>
            <w:tcW w:w="2731" w:type="dxa"/>
          </w:tcPr>
          <w:p w14:paraId="5AFD3434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0DD53ED3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70BFA2CE" w14:textId="7F0FA170" w:rsidR="00F33EBD" w:rsidRPr="00692FAB" w:rsidRDefault="707650E3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3F0B4C4D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373D6D">
              <w:rPr>
                <w:rFonts w:ascii="Candara" w:eastAsia="Candara" w:hAnsi="Candara" w:cs="Candara"/>
                <w:sz w:val="20"/>
                <w:szCs w:val="20"/>
              </w:rPr>
              <w:t>adj</w:t>
            </w:r>
            <w:r w:rsidR="3F0B4C4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373D6D">
              <w:rPr>
                <w:rFonts w:ascii="Candara" w:eastAsia="Candara" w:hAnsi="Candara" w:cs="Candara"/>
                <w:sz w:val="20"/>
                <w:szCs w:val="20"/>
              </w:rPr>
              <w:t xml:space="preserve">stormy, harsh; severe in </w:t>
            </w:r>
            <w:r w:rsidR="00890638">
              <w:rPr>
                <w:rFonts w:ascii="Candara" w:eastAsia="Candara" w:hAnsi="Candara" w:cs="Candara"/>
                <w:sz w:val="20"/>
                <w:szCs w:val="20"/>
              </w:rPr>
              <w:t>attitude or action</w:t>
            </w:r>
          </w:p>
          <w:p w14:paraId="0E85AFAA" w14:textId="585B4F8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189C7C7" w14:textId="560834C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F655400" w14:textId="7898360F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590427D" w14:textId="701CCB4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3310C15" w14:textId="5A989A6E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3864894" w14:textId="4C4808D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3BCA519" w14:textId="777CDF5D" w:rsidR="00F33EBD" w:rsidRPr="00692FAB" w:rsidRDefault="52E4381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 ____________________</w:t>
            </w:r>
          </w:p>
          <w:p w14:paraId="54BE8815" w14:textId="19489E7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7347630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FD71CA9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EFE6BD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5AC5238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714658FF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</w:tbl>
    <w:p w14:paraId="44889B1B" w14:textId="77777777" w:rsidR="00944C36" w:rsidRDefault="00944C36" w:rsidP="561D332A">
      <w:pPr>
        <w:rPr>
          <w:rFonts w:ascii="Candara" w:eastAsia="Candara" w:hAnsi="Candara" w:cs="Candara"/>
          <w:sz w:val="20"/>
          <w:szCs w:val="20"/>
        </w:rPr>
      </w:pPr>
    </w:p>
    <w:p w14:paraId="256640E3" w14:textId="5B62B828" w:rsidR="561D332A" w:rsidRDefault="561D332A">
      <w:r>
        <w:br w:type="page"/>
      </w:r>
    </w:p>
    <w:p w14:paraId="12B3EAF0" w14:textId="07506C1F" w:rsidR="278521CE" w:rsidRDefault="278521CE" w:rsidP="561D332A">
      <w:pPr>
        <w:spacing w:after="0"/>
        <w:jc w:val="center"/>
      </w:pPr>
      <w:r w:rsidRPr="561D332A">
        <w:rPr>
          <w:rFonts w:ascii="Cooper Black" w:eastAsia="Cooper Black" w:hAnsi="Cooper Black" w:cs="Cooper Black"/>
          <w:sz w:val="40"/>
          <w:szCs w:val="40"/>
        </w:rPr>
        <w:lastRenderedPageBreak/>
        <w:t>FRIDAY</w:t>
      </w:r>
      <w:r w:rsidR="01FE2823" w:rsidRPr="561D332A">
        <w:rPr>
          <w:rFonts w:ascii="Cooper Black" w:eastAsia="Cooper Black" w:hAnsi="Cooper Black" w:cs="Cooper Black"/>
          <w:sz w:val="40"/>
          <w:szCs w:val="40"/>
        </w:rPr>
        <w:t xml:space="preserve"> – </w:t>
      </w:r>
      <w:r w:rsidR="004D4BBC">
        <w:rPr>
          <w:rFonts w:ascii="Cooper Black" w:eastAsia="Cooper Black" w:hAnsi="Cooper Black" w:cs="Cooper Black"/>
          <w:sz w:val="40"/>
          <w:szCs w:val="40"/>
        </w:rPr>
        <w:t>VOCABULARY IN CONTEXT</w:t>
      </w:r>
    </w:p>
    <w:p w14:paraId="4F4EF664" w14:textId="77777777" w:rsidR="00944C36" w:rsidRDefault="00944C36" w:rsidP="561D332A">
      <w:pPr>
        <w:spacing w:after="0"/>
        <w:rPr>
          <w:rFonts w:ascii="Times New Roman" w:eastAsia="Cooper Black" w:hAnsi="Times New Roman" w:cs="Times New Roman"/>
          <w:sz w:val="24"/>
          <w:szCs w:val="24"/>
        </w:rPr>
      </w:pPr>
    </w:p>
    <w:p w14:paraId="3C231484" w14:textId="5855E4F9" w:rsidR="00777226" w:rsidRPr="007404BD" w:rsidRDefault="278521CE" w:rsidP="00777226">
      <w:pPr>
        <w:spacing w:after="0"/>
        <w:rPr>
          <w:rFonts w:ascii="Century Gothic" w:eastAsia="Cooper Black" w:hAnsi="Century Gothic" w:cstheme="minorHAnsi"/>
          <w:sz w:val="24"/>
          <w:szCs w:val="24"/>
        </w:rPr>
      </w:pPr>
      <w:r w:rsidRPr="007404BD">
        <w:rPr>
          <w:rFonts w:ascii="Century Gothic" w:eastAsia="Cooper Black" w:hAnsi="Century Gothic" w:cstheme="minorHAnsi"/>
          <w:sz w:val="24"/>
          <w:szCs w:val="24"/>
        </w:rPr>
        <w:t xml:space="preserve">Directions: </w:t>
      </w:r>
      <w:r w:rsidR="00777226" w:rsidRPr="007404BD">
        <w:rPr>
          <w:rFonts w:ascii="Century Gothic" w:eastAsia="Cooper Black" w:hAnsi="Century Gothic" w:cstheme="minorHAnsi"/>
          <w:sz w:val="24"/>
          <w:szCs w:val="24"/>
        </w:rPr>
        <w:t xml:space="preserve">Some of the words you have studied in this Unit appear in </w:t>
      </w:r>
      <w:r w:rsidR="00777226" w:rsidRPr="007404BD">
        <w:rPr>
          <w:rFonts w:ascii="Century Gothic" w:eastAsia="Cooper Black" w:hAnsi="Century Gothic" w:cstheme="minorHAnsi"/>
          <w:b/>
          <w:bCs/>
          <w:sz w:val="24"/>
          <w:szCs w:val="24"/>
        </w:rPr>
        <w:t>boldface</w:t>
      </w:r>
      <w:r w:rsidR="005163A8" w:rsidRPr="007404BD">
        <w:rPr>
          <w:rFonts w:ascii="Century Gothic" w:eastAsia="Cooper Black" w:hAnsi="Century Gothic" w:cstheme="minorHAnsi"/>
          <w:b/>
          <w:bCs/>
          <w:sz w:val="24"/>
          <w:szCs w:val="24"/>
        </w:rPr>
        <w:t xml:space="preserve"> </w:t>
      </w:r>
      <w:r w:rsidR="005163A8" w:rsidRPr="007404BD">
        <w:rPr>
          <w:rFonts w:ascii="Century Gothic" w:eastAsia="Cooper Black" w:hAnsi="Century Gothic" w:cstheme="minorHAnsi"/>
          <w:sz w:val="24"/>
          <w:szCs w:val="24"/>
        </w:rPr>
        <w:t>type. Read the passage below, and then circle the correct answer for each word as it is used in context.</w:t>
      </w:r>
    </w:p>
    <w:p w14:paraId="723E0EC7" w14:textId="51C9DED4" w:rsidR="00B7354C" w:rsidRPr="007404BD" w:rsidRDefault="00B7354C" w:rsidP="00777226">
      <w:pPr>
        <w:spacing w:after="0"/>
        <w:rPr>
          <w:rFonts w:ascii="Century Gothic" w:eastAsia="Cooper Black" w:hAnsi="Century Gothic" w:cstheme="minorHAnsi"/>
          <w:sz w:val="24"/>
          <w:szCs w:val="24"/>
        </w:rPr>
      </w:pPr>
    </w:p>
    <w:p w14:paraId="487652A4" w14:textId="20545D1B" w:rsidR="00B7354C" w:rsidRPr="007404BD" w:rsidRDefault="00B7354C" w:rsidP="0033519C">
      <w:pPr>
        <w:spacing w:after="0"/>
        <w:jc w:val="center"/>
        <w:rPr>
          <w:rFonts w:ascii="Century Gothic" w:eastAsia="Cooper Black" w:hAnsi="Century Gothic" w:cstheme="minorHAnsi"/>
          <w:sz w:val="24"/>
          <w:szCs w:val="24"/>
          <w:u w:val="single"/>
        </w:rPr>
      </w:pPr>
      <w:r w:rsidRPr="007404BD">
        <w:rPr>
          <w:rFonts w:ascii="Century Gothic" w:eastAsia="Cooper Black" w:hAnsi="Century Gothic" w:cstheme="minorHAnsi"/>
          <w:sz w:val="24"/>
          <w:szCs w:val="24"/>
          <w:u w:val="single"/>
        </w:rPr>
        <w:t>Passage:</w:t>
      </w:r>
    </w:p>
    <w:p w14:paraId="47C4D01C" w14:textId="2832FEF6" w:rsidR="00A939BE" w:rsidRDefault="00C87AF4" w:rsidP="00817935">
      <w:pPr>
        <w:spacing w:after="0"/>
        <w:ind w:firstLine="720"/>
        <w:rPr>
          <w:rFonts w:ascii="Century Gothic" w:eastAsia="Cooper Black" w:hAnsi="Century Gothic" w:cs="Times New Roman"/>
          <w:sz w:val="24"/>
          <w:szCs w:val="24"/>
        </w:rPr>
      </w:pPr>
      <w:r>
        <w:rPr>
          <w:rFonts w:ascii="Century Gothic" w:eastAsia="Cooper Black" w:hAnsi="Century Gothic" w:cs="Times New Roman"/>
          <w:sz w:val="24"/>
          <w:szCs w:val="24"/>
        </w:rPr>
        <w:t xml:space="preserve">Many crime scene television shows highlight the methodical techniques that </w:t>
      </w:r>
      <w:r w:rsidRPr="009B1529">
        <w:rPr>
          <w:rFonts w:ascii="Century Gothic" w:eastAsia="Cooper Black" w:hAnsi="Century Gothic" w:cs="Times New Roman"/>
          <w:b/>
          <w:bCs/>
          <w:sz w:val="24"/>
          <w:szCs w:val="24"/>
        </w:rPr>
        <w:t>urbane</w:t>
      </w:r>
      <w:r>
        <w:rPr>
          <w:rFonts w:ascii="Century Gothic" w:eastAsia="Cooper Black" w:hAnsi="Century Gothic" w:cs="Times New Roman"/>
          <w:sz w:val="24"/>
          <w:szCs w:val="24"/>
        </w:rPr>
        <w:t xml:space="preserve"> </w:t>
      </w:r>
      <w:r w:rsidR="005B3915">
        <w:rPr>
          <w:rFonts w:ascii="Century Gothic" w:eastAsia="Cooper Black" w:hAnsi="Century Gothic" w:cs="Times New Roman"/>
          <w:sz w:val="24"/>
          <w:szCs w:val="24"/>
        </w:rPr>
        <w:t>forensic scientists and crime scene investigators use to catch each adversary</w:t>
      </w:r>
      <w:r w:rsidR="00353F7C">
        <w:rPr>
          <w:rFonts w:ascii="Century Gothic" w:eastAsia="Cooper Black" w:hAnsi="Century Gothic" w:cs="Times New Roman"/>
          <w:sz w:val="24"/>
          <w:szCs w:val="24"/>
        </w:rPr>
        <w:t>. Some popular storylines involve investigators searching for the cause of a famous person’s demise</w:t>
      </w:r>
      <w:r w:rsidR="000644A8">
        <w:rPr>
          <w:rFonts w:ascii="Century Gothic" w:eastAsia="Cooper Black" w:hAnsi="Century Gothic" w:cs="Times New Roman"/>
          <w:sz w:val="24"/>
          <w:szCs w:val="24"/>
        </w:rPr>
        <w:t xml:space="preserve">. Other episodes focus on the </w:t>
      </w:r>
      <w:r w:rsidR="008A5AF7">
        <w:rPr>
          <w:rFonts w:ascii="Century Gothic" w:eastAsia="Cooper Black" w:hAnsi="Century Gothic" w:cs="Times New Roman"/>
          <w:sz w:val="24"/>
          <w:szCs w:val="24"/>
        </w:rPr>
        <w:t>investigators</w:t>
      </w:r>
      <w:r w:rsidR="000644A8">
        <w:rPr>
          <w:rFonts w:ascii="Century Gothic" w:eastAsia="Cooper Black" w:hAnsi="Century Gothic" w:cs="Times New Roman"/>
          <w:sz w:val="24"/>
          <w:szCs w:val="24"/>
        </w:rPr>
        <w:t xml:space="preserve"> getting so involved in a caser that </w:t>
      </w:r>
      <w:r w:rsidR="008A5AF7">
        <w:rPr>
          <w:rFonts w:ascii="Century Gothic" w:eastAsia="Cooper Black" w:hAnsi="Century Gothic" w:cs="Times New Roman"/>
          <w:sz w:val="24"/>
          <w:szCs w:val="24"/>
        </w:rPr>
        <w:t>they</w:t>
      </w:r>
      <w:r w:rsidR="000644A8">
        <w:rPr>
          <w:rFonts w:ascii="Century Gothic" w:eastAsia="Cooper Black" w:hAnsi="Century Gothic" w:cs="Times New Roman"/>
          <w:sz w:val="24"/>
          <w:szCs w:val="24"/>
        </w:rPr>
        <w:t xml:space="preserve"> </w:t>
      </w:r>
      <w:r w:rsidR="000644A8" w:rsidRPr="009B1529">
        <w:rPr>
          <w:rFonts w:ascii="Century Gothic" w:eastAsia="Cooper Black" w:hAnsi="Century Gothic" w:cs="Times New Roman"/>
          <w:b/>
          <w:bCs/>
          <w:sz w:val="24"/>
          <w:szCs w:val="24"/>
        </w:rPr>
        <w:t xml:space="preserve">alienate </w:t>
      </w:r>
      <w:r w:rsidR="000644A8">
        <w:rPr>
          <w:rFonts w:ascii="Century Gothic" w:eastAsia="Cooper Black" w:hAnsi="Century Gothic" w:cs="Times New Roman"/>
          <w:sz w:val="24"/>
          <w:szCs w:val="24"/>
        </w:rPr>
        <w:t xml:space="preserve">everyone </w:t>
      </w:r>
      <w:r w:rsidR="00434FF4">
        <w:rPr>
          <w:rFonts w:ascii="Century Gothic" w:eastAsia="Cooper Black" w:hAnsi="Century Gothic" w:cs="Times New Roman"/>
          <w:sz w:val="24"/>
          <w:szCs w:val="24"/>
        </w:rPr>
        <w:t xml:space="preserve">else while the </w:t>
      </w:r>
      <w:r w:rsidR="008A5AF7">
        <w:rPr>
          <w:rFonts w:ascii="Century Gothic" w:eastAsia="Cooper Black" w:hAnsi="Century Gothic" w:cs="Times New Roman"/>
          <w:sz w:val="24"/>
          <w:szCs w:val="24"/>
        </w:rPr>
        <w:t>case</w:t>
      </w:r>
      <w:r w:rsidR="00434FF4">
        <w:rPr>
          <w:rFonts w:ascii="Century Gothic" w:eastAsia="Cooper Black" w:hAnsi="Century Gothic" w:cs="Times New Roman"/>
          <w:sz w:val="24"/>
          <w:szCs w:val="24"/>
        </w:rPr>
        <w:t xml:space="preserve"> is ongoing. Although many of the storylines are fictional, the science behind them is not.</w:t>
      </w:r>
    </w:p>
    <w:p w14:paraId="476BE9A6" w14:textId="15970F2A" w:rsidR="00817935" w:rsidRDefault="00817935" w:rsidP="00817935">
      <w:pPr>
        <w:spacing w:after="0"/>
        <w:ind w:firstLine="720"/>
        <w:rPr>
          <w:rFonts w:ascii="Century Gothic" w:eastAsia="Cooper Black" w:hAnsi="Century Gothic" w:cs="Times New Roman"/>
          <w:sz w:val="24"/>
          <w:szCs w:val="24"/>
        </w:rPr>
      </w:pPr>
      <w:r>
        <w:rPr>
          <w:rFonts w:ascii="Century Gothic" w:eastAsia="Cooper Black" w:hAnsi="Century Gothic" w:cs="Times New Roman"/>
          <w:sz w:val="24"/>
          <w:szCs w:val="24"/>
        </w:rPr>
        <w:t xml:space="preserve">Forensic science is defined as the application of science to legal matters. For example, forensic </w:t>
      </w:r>
      <w:r w:rsidR="00F225DB">
        <w:rPr>
          <w:rFonts w:ascii="Century Gothic" w:eastAsia="Cooper Black" w:hAnsi="Century Gothic" w:cs="Times New Roman"/>
          <w:sz w:val="24"/>
          <w:szCs w:val="24"/>
        </w:rPr>
        <w:t>accountants</w:t>
      </w:r>
      <w:r>
        <w:rPr>
          <w:rFonts w:ascii="Century Gothic" w:eastAsia="Cooper Black" w:hAnsi="Century Gothic" w:cs="Times New Roman"/>
          <w:sz w:val="24"/>
          <w:szCs w:val="24"/>
        </w:rPr>
        <w:t xml:space="preserve"> investigate assets </w:t>
      </w:r>
      <w:r w:rsidRPr="009B1529">
        <w:rPr>
          <w:rFonts w:ascii="Century Gothic" w:eastAsia="Cooper Black" w:hAnsi="Century Gothic" w:cs="Times New Roman"/>
          <w:b/>
          <w:bCs/>
          <w:sz w:val="24"/>
          <w:szCs w:val="24"/>
        </w:rPr>
        <w:t>liquidated</w:t>
      </w:r>
      <w:r>
        <w:rPr>
          <w:rFonts w:ascii="Century Gothic" w:eastAsia="Cooper Black" w:hAnsi="Century Gothic" w:cs="Times New Roman"/>
          <w:sz w:val="24"/>
          <w:szCs w:val="24"/>
        </w:rPr>
        <w:t xml:space="preserve"> in the commission of a crime</w:t>
      </w:r>
      <w:r w:rsidR="003333D1">
        <w:rPr>
          <w:rFonts w:ascii="Century Gothic" w:eastAsia="Cooper Black" w:hAnsi="Century Gothic" w:cs="Times New Roman"/>
          <w:sz w:val="24"/>
          <w:szCs w:val="24"/>
        </w:rPr>
        <w:t>, and forensic toxicologists study the effects of chemicals on the body. Many forensi</w:t>
      </w:r>
      <w:r w:rsidR="00B53EA9">
        <w:rPr>
          <w:rFonts w:ascii="Century Gothic" w:eastAsia="Cooper Black" w:hAnsi="Century Gothic" w:cs="Times New Roman"/>
          <w:sz w:val="24"/>
          <w:szCs w:val="24"/>
        </w:rPr>
        <w:t xml:space="preserve">c scientists who work for police </w:t>
      </w:r>
      <w:r w:rsidR="00F225DB">
        <w:rPr>
          <w:rFonts w:ascii="Century Gothic" w:eastAsia="Cooper Black" w:hAnsi="Century Gothic" w:cs="Times New Roman"/>
          <w:sz w:val="24"/>
          <w:szCs w:val="24"/>
        </w:rPr>
        <w:t>precincts</w:t>
      </w:r>
      <w:r w:rsidR="00B53EA9">
        <w:rPr>
          <w:rFonts w:ascii="Century Gothic" w:eastAsia="Cooper Black" w:hAnsi="Century Gothic" w:cs="Times New Roman"/>
          <w:sz w:val="24"/>
          <w:szCs w:val="24"/>
        </w:rPr>
        <w:t xml:space="preserve"> work close </w:t>
      </w:r>
      <w:r w:rsidR="00F225DB">
        <w:rPr>
          <w:rFonts w:ascii="Century Gothic" w:eastAsia="Cooper Black" w:hAnsi="Century Gothic" w:cs="Times New Roman"/>
          <w:sz w:val="24"/>
          <w:szCs w:val="24"/>
        </w:rPr>
        <w:t>to</w:t>
      </w:r>
      <w:r w:rsidR="00B53EA9">
        <w:rPr>
          <w:rFonts w:ascii="Century Gothic" w:eastAsia="Cooper Black" w:hAnsi="Century Gothic" w:cs="Times New Roman"/>
          <w:sz w:val="24"/>
          <w:szCs w:val="24"/>
        </w:rPr>
        <w:t xml:space="preserve"> home</w:t>
      </w:r>
      <w:r w:rsidR="00697D18">
        <w:rPr>
          <w:rFonts w:ascii="Century Gothic" w:eastAsia="Cooper Black" w:hAnsi="Century Gothic" w:cs="Times New Roman"/>
          <w:sz w:val="24"/>
          <w:szCs w:val="24"/>
        </w:rPr>
        <w:t xml:space="preserve">, but forensic scientists who work for the federal government have to </w:t>
      </w:r>
      <w:r w:rsidR="00697D18" w:rsidRPr="009B1529">
        <w:rPr>
          <w:rFonts w:ascii="Century Gothic" w:eastAsia="Cooper Black" w:hAnsi="Century Gothic" w:cs="Times New Roman"/>
          <w:b/>
          <w:bCs/>
          <w:sz w:val="24"/>
          <w:szCs w:val="24"/>
        </w:rPr>
        <w:t>sojourn</w:t>
      </w:r>
      <w:r w:rsidR="00697D18">
        <w:rPr>
          <w:rFonts w:ascii="Century Gothic" w:eastAsia="Cooper Black" w:hAnsi="Century Gothic" w:cs="Times New Roman"/>
          <w:sz w:val="24"/>
          <w:szCs w:val="24"/>
        </w:rPr>
        <w:t xml:space="preserve"> wherever they are needed.</w:t>
      </w:r>
    </w:p>
    <w:p w14:paraId="4F837B54" w14:textId="714D6035" w:rsidR="00AC4E5A" w:rsidRDefault="00C4210D" w:rsidP="00817935">
      <w:pPr>
        <w:spacing w:after="0"/>
        <w:ind w:firstLine="720"/>
        <w:rPr>
          <w:rFonts w:ascii="Century Gothic" w:eastAsia="Cooper Black" w:hAnsi="Century Gothic" w:cs="Times New Roman"/>
          <w:sz w:val="24"/>
          <w:szCs w:val="24"/>
        </w:rPr>
      </w:pPr>
      <w:r>
        <w:rPr>
          <w:rFonts w:ascii="Century Gothic" w:eastAsia="Cooper Black" w:hAnsi="Century Gothic" w:cs="Times New Roman"/>
          <w:sz w:val="24"/>
          <w:szCs w:val="24"/>
        </w:rPr>
        <w:t xml:space="preserve">One forensic </w:t>
      </w:r>
      <w:r w:rsidR="00F225DB">
        <w:rPr>
          <w:rFonts w:ascii="Century Gothic" w:eastAsia="Cooper Black" w:hAnsi="Century Gothic" w:cs="Times New Roman"/>
          <w:sz w:val="24"/>
          <w:szCs w:val="24"/>
        </w:rPr>
        <w:t>science</w:t>
      </w:r>
      <w:r>
        <w:rPr>
          <w:rFonts w:ascii="Century Gothic" w:eastAsia="Cooper Black" w:hAnsi="Century Gothic" w:cs="Times New Roman"/>
          <w:sz w:val="24"/>
          <w:szCs w:val="24"/>
        </w:rPr>
        <w:t xml:space="preserve"> profession that is crucial in crime scene investigation </w:t>
      </w:r>
      <w:r w:rsidR="00513FEB">
        <w:rPr>
          <w:rFonts w:ascii="Century Gothic" w:eastAsia="Cooper Black" w:hAnsi="Century Gothic" w:cs="Times New Roman"/>
          <w:sz w:val="24"/>
          <w:szCs w:val="24"/>
        </w:rPr>
        <w:t xml:space="preserve">is forensic </w:t>
      </w:r>
      <w:r w:rsidR="00F225DB">
        <w:rPr>
          <w:rFonts w:ascii="Century Gothic" w:eastAsia="Cooper Black" w:hAnsi="Century Gothic" w:cs="Times New Roman"/>
          <w:sz w:val="24"/>
          <w:szCs w:val="24"/>
        </w:rPr>
        <w:t>anthropology</w:t>
      </w:r>
      <w:r w:rsidR="00513FEB">
        <w:rPr>
          <w:rFonts w:ascii="Century Gothic" w:eastAsia="Cooper Black" w:hAnsi="Century Gothic" w:cs="Times New Roman"/>
          <w:sz w:val="24"/>
          <w:szCs w:val="24"/>
        </w:rPr>
        <w:t>. Forensic anthropologists</w:t>
      </w:r>
      <w:r w:rsidR="009246B6">
        <w:rPr>
          <w:rFonts w:ascii="Century Gothic" w:eastAsia="Cooper Black" w:hAnsi="Century Gothic" w:cs="Times New Roman"/>
          <w:sz w:val="24"/>
          <w:szCs w:val="24"/>
        </w:rPr>
        <w:t xml:space="preserve"> sometimes begin </w:t>
      </w:r>
      <w:r w:rsidR="00F225DB">
        <w:rPr>
          <w:rFonts w:ascii="Century Gothic" w:eastAsia="Cooper Black" w:hAnsi="Century Gothic" w:cs="Times New Roman"/>
          <w:sz w:val="24"/>
          <w:szCs w:val="24"/>
        </w:rPr>
        <w:t>their</w:t>
      </w:r>
      <w:r w:rsidR="009246B6">
        <w:rPr>
          <w:rFonts w:ascii="Century Gothic" w:eastAsia="Cooper Black" w:hAnsi="Century Gothic" w:cs="Times New Roman"/>
          <w:sz w:val="24"/>
          <w:szCs w:val="24"/>
        </w:rPr>
        <w:t xml:space="preserve"> work during a </w:t>
      </w:r>
      <w:r w:rsidR="009246B6" w:rsidRPr="003541F4">
        <w:rPr>
          <w:rFonts w:ascii="Century Gothic" w:eastAsia="Cooper Black" w:hAnsi="Century Gothic" w:cs="Times New Roman"/>
          <w:b/>
          <w:bCs/>
          <w:sz w:val="24"/>
          <w:szCs w:val="24"/>
        </w:rPr>
        <w:t>fallow</w:t>
      </w:r>
      <w:r w:rsidR="009246B6">
        <w:rPr>
          <w:rFonts w:ascii="Century Gothic" w:eastAsia="Cooper Black" w:hAnsi="Century Gothic" w:cs="Times New Roman"/>
          <w:sz w:val="24"/>
          <w:szCs w:val="24"/>
        </w:rPr>
        <w:t xml:space="preserve"> period when physical </w:t>
      </w:r>
      <w:r w:rsidR="00A62EA2">
        <w:rPr>
          <w:rFonts w:ascii="Century Gothic" w:eastAsia="Cooper Black" w:hAnsi="Century Gothic" w:cs="Times New Roman"/>
          <w:sz w:val="24"/>
          <w:szCs w:val="24"/>
        </w:rPr>
        <w:t xml:space="preserve">evidence is scarce. These </w:t>
      </w:r>
      <w:r w:rsidR="00F225DB">
        <w:rPr>
          <w:rFonts w:ascii="Century Gothic" w:eastAsia="Cooper Black" w:hAnsi="Century Gothic" w:cs="Times New Roman"/>
          <w:sz w:val="24"/>
          <w:szCs w:val="24"/>
        </w:rPr>
        <w:t>anthropologists</w:t>
      </w:r>
      <w:r w:rsidR="00A62EA2">
        <w:rPr>
          <w:rFonts w:ascii="Century Gothic" w:eastAsia="Cooper Black" w:hAnsi="Century Gothic" w:cs="Times New Roman"/>
          <w:sz w:val="24"/>
          <w:szCs w:val="24"/>
        </w:rPr>
        <w:t xml:space="preserve"> use skeletal fragments </w:t>
      </w:r>
      <w:r w:rsidR="00D17737">
        <w:rPr>
          <w:rFonts w:ascii="Century Gothic" w:eastAsia="Cooper Black" w:hAnsi="Century Gothic" w:cs="Times New Roman"/>
          <w:sz w:val="24"/>
          <w:szCs w:val="24"/>
        </w:rPr>
        <w:t>to identify the race, gender, and unique physical features of a person; they can eve</w:t>
      </w:r>
      <w:r w:rsidR="00AC4E5A">
        <w:rPr>
          <w:rFonts w:ascii="Century Gothic" w:eastAsia="Cooper Black" w:hAnsi="Century Gothic" w:cs="Times New Roman"/>
          <w:sz w:val="24"/>
          <w:szCs w:val="24"/>
        </w:rPr>
        <w:t>n use these bones to ascertain the cause of death.</w:t>
      </w:r>
    </w:p>
    <w:p w14:paraId="297F4AF1" w14:textId="4442B98E" w:rsidR="00697D18" w:rsidRPr="0033519C" w:rsidRDefault="007E5578" w:rsidP="00817935">
      <w:pPr>
        <w:spacing w:after="0"/>
        <w:ind w:firstLine="720"/>
        <w:rPr>
          <w:rFonts w:ascii="Century Gothic" w:eastAsia="Cooper Black" w:hAnsi="Century Gothic" w:cs="Times New Roman"/>
          <w:sz w:val="24"/>
          <w:szCs w:val="24"/>
        </w:rPr>
      </w:pPr>
      <w:r>
        <w:rPr>
          <w:rFonts w:ascii="Century Gothic" w:eastAsia="Cooper Black" w:hAnsi="Century Gothic" w:cs="Times New Roman"/>
          <w:sz w:val="24"/>
          <w:szCs w:val="24"/>
        </w:rPr>
        <w:t xml:space="preserve">Another forensic science profession is forensic odontology, also known as </w:t>
      </w:r>
      <w:r w:rsidR="008D680D">
        <w:rPr>
          <w:rFonts w:ascii="Century Gothic" w:eastAsia="Cooper Black" w:hAnsi="Century Gothic" w:cs="Times New Roman"/>
          <w:sz w:val="24"/>
          <w:szCs w:val="24"/>
        </w:rPr>
        <w:t xml:space="preserve">forensic dentistry. Like forensic anthropologists, forensic odontologists </w:t>
      </w:r>
      <w:r w:rsidR="00AB50E8">
        <w:rPr>
          <w:rFonts w:ascii="Century Gothic" w:eastAsia="Cooper Black" w:hAnsi="Century Gothic" w:cs="Times New Roman"/>
          <w:sz w:val="24"/>
          <w:szCs w:val="24"/>
        </w:rPr>
        <w:t>use small pieces of evidence-teeth- to help solve crimes.</w:t>
      </w:r>
      <w:r w:rsidR="00FC75F3">
        <w:rPr>
          <w:rFonts w:ascii="Century Gothic" w:eastAsia="Cooper Black" w:hAnsi="Century Gothic" w:cs="Times New Roman"/>
          <w:sz w:val="24"/>
          <w:szCs w:val="24"/>
        </w:rPr>
        <w:t xml:space="preserve"> Forensic odontologists use isotopic</w:t>
      </w:r>
      <w:r w:rsidR="00BA3849">
        <w:rPr>
          <w:rFonts w:ascii="Century Gothic" w:eastAsia="Cooper Black" w:hAnsi="Century Gothic" w:cs="Times New Roman"/>
          <w:sz w:val="24"/>
          <w:szCs w:val="24"/>
        </w:rPr>
        <w:t xml:space="preserve"> carbon</w:t>
      </w:r>
      <w:r w:rsidR="00791474">
        <w:rPr>
          <w:rFonts w:ascii="Century Gothic" w:eastAsia="Cooper Black" w:hAnsi="Century Gothic" w:cs="Times New Roman"/>
          <w:sz w:val="24"/>
          <w:szCs w:val="24"/>
        </w:rPr>
        <w:t xml:space="preserve"> analysis to determine a victim’s exact age and information about his or her </w:t>
      </w:r>
      <w:r w:rsidR="00431A9A">
        <w:rPr>
          <w:rFonts w:ascii="Century Gothic" w:eastAsia="Cooper Black" w:hAnsi="Century Gothic" w:cs="Times New Roman"/>
          <w:sz w:val="24"/>
          <w:szCs w:val="24"/>
        </w:rPr>
        <w:t>geographic origin. DNA can also be extracted from molars to help identify the victim of a crime.</w:t>
      </w:r>
      <w:r w:rsidR="00BE5D47">
        <w:rPr>
          <w:rFonts w:ascii="Century Gothic" w:eastAsia="Cooper Black" w:hAnsi="Century Gothic" w:cs="Times New Roman"/>
          <w:sz w:val="24"/>
          <w:szCs w:val="24"/>
        </w:rPr>
        <w:t xml:space="preserve"> In many cases, forensic anthropologists and odontologists </w:t>
      </w:r>
      <w:r w:rsidR="006F4083">
        <w:rPr>
          <w:rFonts w:ascii="Century Gothic" w:eastAsia="Cooper Black" w:hAnsi="Century Gothic" w:cs="Times New Roman"/>
          <w:sz w:val="24"/>
          <w:szCs w:val="24"/>
        </w:rPr>
        <w:t xml:space="preserve">collaborate to help solve crimes. A satisfying outcome of these </w:t>
      </w:r>
      <w:r w:rsidR="00F225DB">
        <w:rPr>
          <w:rFonts w:ascii="Century Gothic" w:eastAsia="Cooper Black" w:hAnsi="Century Gothic" w:cs="Times New Roman"/>
          <w:sz w:val="24"/>
          <w:szCs w:val="24"/>
        </w:rPr>
        <w:t xml:space="preserve">collaboration is when </w:t>
      </w:r>
      <w:r w:rsidR="00F225DB" w:rsidRPr="003541F4">
        <w:rPr>
          <w:rFonts w:ascii="Century Gothic" w:eastAsia="Cooper Black" w:hAnsi="Century Gothic" w:cs="Times New Roman"/>
          <w:b/>
          <w:bCs/>
          <w:sz w:val="24"/>
          <w:szCs w:val="24"/>
        </w:rPr>
        <w:t>craven</w:t>
      </w:r>
      <w:r w:rsidR="00F225DB">
        <w:rPr>
          <w:rFonts w:ascii="Century Gothic" w:eastAsia="Cooper Black" w:hAnsi="Century Gothic" w:cs="Times New Roman"/>
          <w:sz w:val="24"/>
          <w:szCs w:val="24"/>
        </w:rPr>
        <w:t xml:space="preserve"> offenders receive their adequate punitive sentences.</w:t>
      </w:r>
    </w:p>
    <w:p w14:paraId="2839C39B" w14:textId="77777777" w:rsidR="008A4FDD" w:rsidRDefault="008A4FDD" w:rsidP="00817935">
      <w:pPr>
        <w:spacing w:after="0"/>
        <w:rPr>
          <w:rFonts w:ascii="Century Gothic" w:eastAsia="Cooper Black" w:hAnsi="Century Gothic" w:cs="Times New Roman"/>
          <w:b/>
          <w:bCs/>
          <w:sz w:val="24"/>
          <w:szCs w:val="24"/>
        </w:rPr>
      </w:pPr>
    </w:p>
    <w:p w14:paraId="257FC46B" w14:textId="4FE53BC6" w:rsidR="00817935" w:rsidRPr="00817935" w:rsidRDefault="00817935" w:rsidP="00817935">
      <w:pPr>
        <w:spacing w:after="0"/>
        <w:rPr>
          <w:rFonts w:ascii="Century Gothic" w:eastAsia="Cooper Black" w:hAnsi="Century Gothic" w:cs="Times New Roman"/>
          <w:b/>
          <w:bCs/>
          <w:sz w:val="24"/>
          <w:szCs w:val="24"/>
        </w:rPr>
        <w:sectPr w:rsidR="00817935" w:rsidRPr="00817935" w:rsidSect="00F33EBD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B2FBE3" w14:textId="50045363" w:rsidR="00AE159B" w:rsidRPr="007404BD" w:rsidRDefault="00726DAC" w:rsidP="00AE159B">
      <w:pPr>
        <w:pStyle w:val="ListParagraph"/>
        <w:numPr>
          <w:ilvl w:val="0"/>
          <w:numId w:val="3"/>
        </w:numPr>
        <w:spacing w:after="0"/>
        <w:rPr>
          <w:rFonts w:ascii="Century Gothic" w:eastAsia="Cooper Black" w:hAnsi="Century Gothic" w:cs="Times New Roman"/>
        </w:rPr>
      </w:pPr>
      <w:r w:rsidRPr="00726DAC">
        <w:rPr>
          <w:rFonts w:ascii="Century Gothic" w:eastAsia="Cooper Black" w:hAnsi="Century Gothic" w:cs="Times New Roman"/>
        </w:rPr>
        <w:t>A person who is</w:t>
      </w:r>
      <w:r>
        <w:rPr>
          <w:rFonts w:ascii="Century Gothic" w:eastAsia="Cooper Black" w:hAnsi="Century Gothic" w:cs="Times New Roman"/>
          <w:b/>
          <w:bCs/>
        </w:rPr>
        <w:t xml:space="preserve"> urbane </w:t>
      </w:r>
      <w:r w:rsidRPr="00726DAC">
        <w:rPr>
          <w:rFonts w:ascii="Century Gothic" w:eastAsia="Cooper Black" w:hAnsi="Century Gothic" w:cs="Times New Roman"/>
        </w:rPr>
        <w:t>is</w:t>
      </w:r>
      <w:r w:rsidR="00CF4C1F" w:rsidRPr="00726DAC">
        <w:rPr>
          <w:rFonts w:ascii="Century Gothic" w:eastAsia="Cooper Black" w:hAnsi="Century Gothic" w:cs="Times New Roman"/>
        </w:rPr>
        <w:t>:</w:t>
      </w:r>
    </w:p>
    <w:p w14:paraId="46A881A2" w14:textId="499B6C5A" w:rsidR="001D7DC2" w:rsidRPr="007404BD" w:rsidRDefault="001D7DC2" w:rsidP="001D7DC2">
      <w:pPr>
        <w:pStyle w:val="ListParagraph"/>
        <w:numPr>
          <w:ilvl w:val="0"/>
          <w:numId w:val="5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>an</w:t>
      </w:r>
      <w:r w:rsidR="00AC100F">
        <w:rPr>
          <w:rFonts w:ascii="Century Gothic" w:eastAsia="Cooper Black" w:hAnsi="Century Gothic" w:cs="Times New Roman"/>
        </w:rPr>
        <w:t>alytical</w:t>
      </w:r>
      <w:r w:rsidRPr="007404BD">
        <w:rPr>
          <w:rFonts w:ascii="Century Gothic" w:eastAsia="Cooper Black" w:hAnsi="Century Gothic" w:cs="Times New Roman"/>
        </w:rPr>
        <w:tab/>
        <w:t xml:space="preserve">c. </w:t>
      </w:r>
      <w:r w:rsidR="00AC100F">
        <w:rPr>
          <w:rFonts w:ascii="Century Gothic" w:eastAsia="Cooper Black" w:hAnsi="Century Gothic" w:cs="Times New Roman"/>
        </w:rPr>
        <w:t>refined in manner</w:t>
      </w:r>
    </w:p>
    <w:p w14:paraId="3F0AB982" w14:textId="77777777" w:rsidR="00B97E8F" w:rsidRDefault="00AC100F" w:rsidP="001D7DC2">
      <w:pPr>
        <w:pStyle w:val="ListParagraph"/>
        <w:numPr>
          <w:ilvl w:val="0"/>
          <w:numId w:val="5"/>
        </w:numPr>
        <w:spacing w:after="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</w:rPr>
        <w:t>wise</w:t>
      </w:r>
      <w:r w:rsidR="0053119E" w:rsidRPr="007404BD">
        <w:rPr>
          <w:rFonts w:ascii="Century Gothic" w:eastAsia="Cooper Black" w:hAnsi="Century Gothic" w:cs="Times New Roman"/>
        </w:rPr>
        <w:tab/>
      </w:r>
      <w:r w:rsidR="003A5EDD">
        <w:rPr>
          <w:rFonts w:ascii="Century Gothic" w:eastAsia="Cooper Black" w:hAnsi="Century Gothic" w:cs="Times New Roman"/>
        </w:rPr>
        <w:tab/>
      </w:r>
      <w:r w:rsidR="0053119E" w:rsidRPr="007404BD">
        <w:rPr>
          <w:rFonts w:ascii="Century Gothic" w:eastAsia="Cooper Black" w:hAnsi="Century Gothic" w:cs="Times New Roman"/>
        </w:rPr>
        <w:t xml:space="preserve">d. </w:t>
      </w:r>
      <w:r w:rsidR="00B97E8F">
        <w:rPr>
          <w:rFonts w:ascii="Century Gothic" w:eastAsia="Cooper Black" w:hAnsi="Century Gothic" w:cs="Times New Roman"/>
        </w:rPr>
        <w:t xml:space="preserve">follows as </w:t>
      </w:r>
    </w:p>
    <w:p w14:paraId="512F74F3" w14:textId="32683D96" w:rsidR="0053119E" w:rsidRPr="007404BD" w:rsidRDefault="00B97E8F" w:rsidP="00B97E8F">
      <w:pPr>
        <w:pStyle w:val="ListParagraph"/>
        <w:spacing w:after="0"/>
        <w:ind w:left="288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</w:rPr>
        <w:t xml:space="preserve">    evidence</w:t>
      </w:r>
    </w:p>
    <w:p w14:paraId="322BC266" w14:textId="793B5F1B" w:rsidR="0053119E" w:rsidRPr="007404BD" w:rsidRDefault="006615E0" w:rsidP="0053119E">
      <w:pPr>
        <w:pStyle w:val="ListParagraph"/>
        <w:numPr>
          <w:ilvl w:val="0"/>
          <w:numId w:val="3"/>
        </w:numPr>
        <w:spacing w:after="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</w:rPr>
        <w:t>To</w:t>
      </w:r>
      <w:r w:rsidR="00C17142" w:rsidRPr="007404BD">
        <w:rPr>
          <w:rFonts w:ascii="Century Gothic" w:eastAsia="Cooper Black" w:hAnsi="Century Gothic" w:cs="Times New Roman"/>
        </w:rPr>
        <w:t xml:space="preserve"> </w:t>
      </w:r>
      <w:r>
        <w:rPr>
          <w:rFonts w:ascii="Century Gothic" w:eastAsia="Cooper Black" w:hAnsi="Century Gothic" w:cs="Times New Roman"/>
          <w:b/>
          <w:bCs/>
        </w:rPr>
        <w:t>alienate</w:t>
      </w:r>
      <w:r w:rsidR="002F1B16" w:rsidRPr="007404BD">
        <w:rPr>
          <w:rFonts w:ascii="Century Gothic" w:eastAsia="Cooper Black" w:hAnsi="Century Gothic" w:cs="Times New Roman"/>
          <w:b/>
          <w:bCs/>
        </w:rPr>
        <w:t xml:space="preserve"> </w:t>
      </w:r>
      <w:r w:rsidR="00E427BE">
        <w:rPr>
          <w:rFonts w:ascii="Century Gothic" w:eastAsia="Cooper Black" w:hAnsi="Century Gothic" w:cs="Times New Roman"/>
        </w:rPr>
        <w:t>people is to make them</w:t>
      </w:r>
      <w:r w:rsidR="00CF4C1F">
        <w:rPr>
          <w:rFonts w:ascii="Century Gothic" w:eastAsia="Cooper Black" w:hAnsi="Century Gothic" w:cs="Times New Roman"/>
        </w:rPr>
        <w:t>:</w:t>
      </w:r>
      <w:r w:rsidR="002F1B16" w:rsidRPr="007404BD">
        <w:rPr>
          <w:rFonts w:ascii="Century Gothic" w:eastAsia="Cooper Black" w:hAnsi="Century Gothic" w:cs="Times New Roman"/>
        </w:rPr>
        <w:t xml:space="preserve"> </w:t>
      </w:r>
    </w:p>
    <w:p w14:paraId="3FDEFDC1" w14:textId="2527B536" w:rsidR="00D2236B" w:rsidRPr="007404BD" w:rsidRDefault="00E427BE" w:rsidP="002F1B16">
      <w:pPr>
        <w:pStyle w:val="ListParagraph"/>
        <w:numPr>
          <w:ilvl w:val="0"/>
          <w:numId w:val="6"/>
        </w:numPr>
        <w:spacing w:after="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</w:rPr>
        <w:t>hostile</w:t>
      </w:r>
      <w:r w:rsidR="00A939BE">
        <w:rPr>
          <w:rFonts w:ascii="Century Gothic" w:eastAsia="Cooper Black" w:hAnsi="Century Gothic" w:cs="Times New Roman"/>
        </w:rPr>
        <w:t xml:space="preserve">      </w:t>
      </w:r>
      <w:r w:rsidR="004F1D7B">
        <w:rPr>
          <w:rFonts w:ascii="Century Gothic" w:eastAsia="Cooper Black" w:hAnsi="Century Gothic" w:cs="Times New Roman"/>
        </w:rPr>
        <w:t xml:space="preserve">  </w:t>
      </w:r>
      <w:r w:rsidR="00D2236B" w:rsidRPr="007404BD">
        <w:rPr>
          <w:rFonts w:ascii="Century Gothic" w:eastAsia="Cooper Black" w:hAnsi="Century Gothic" w:cs="Times New Roman"/>
        </w:rPr>
        <w:t xml:space="preserve">c. </w:t>
      </w:r>
      <w:r>
        <w:rPr>
          <w:rFonts w:ascii="Century Gothic" w:eastAsia="Cooper Black" w:hAnsi="Century Gothic" w:cs="Times New Roman"/>
        </w:rPr>
        <w:t>f</w:t>
      </w:r>
      <w:r w:rsidR="004F1D7B">
        <w:rPr>
          <w:rFonts w:ascii="Century Gothic" w:eastAsia="Cooper Black" w:hAnsi="Century Gothic" w:cs="Times New Roman"/>
        </w:rPr>
        <w:t>earful</w:t>
      </w:r>
    </w:p>
    <w:p w14:paraId="1B586C2B" w14:textId="45790FA0" w:rsidR="00D2236B" w:rsidRPr="007404BD" w:rsidRDefault="00E427BE" w:rsidP="002F1B16">
      <w:pPr>
        <w:pStyle w:val="ListParagraph"/>
        <w:numPr>
          <w:ilvl w:val="0"/>
          <w:numId w:val="6"/>
        </w:numPr>
        <w:spacing w:after="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</w:rPr>
        <w:t>friendly</w:t>
      </w:r>
      <w:r w:rsidR="00A939BE">
        <w:rPr>
          <w:rFonts w:ascii="Century Gothic" w:eastAsia="Cooper Black" w:hAnsi="Century Gothic" w:cs="Times New Roman"/>
        </w:rPr>
        <w:t xml:space="preserve">      </w:t>
      </w:r>
      <w:r w:rsidR="00D2236B" w:rsidRPr="007404BD">
        <w:rPr>
          <w:rFonts w:ascii="Century Gothic" w:eastAsia="Cooper Black" w:hAnsi="Century Gothic" w:cs="Times New Roman"/>
        </w:rPr>
        <w:t xml:space="preserve">d. </w:t>
      </w:r>
      <w:r w:rsidR="004F1D7B">
        <w:rPr>
          <w:rFonts w:ascii="Century Gothic" w:eastAsia="Cooper Black" w:hAnsi="Century Gothic" w:cs="Times New Roman"/>
        </w:rPr>
        <w:t>distant</w:t>
      </w:r>
    </w:p>
    <w:p w14:paraId="5E0F56C0" w14:textId="34ABD157" w:rsidR="003C584E" w:rsidRPr="007404BD" w:rsidRDefault="004F1D7B" w:rsidP="00D2236B">
      <w:pPr>
        <w:pStyle w:val="ListParagraph"/>
        <w:numPr>
          <w:ilvl w:val="0"/>
          <w:numId w:val="3"/>
        </w:numPr>
        <w:spacing w:after="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  <w:b/>
          <w:bCs/>
        </w:rPr>
        <w:t xml:space="preserve">Liquidated </w:t>
      </w:r>
      <w:r w:rsidR="002A6510">
        <w:rPr>
          <w:rFonts w:ascii="Century Gothic" w:eastAsia="Cooper Black" w:hAnsi="Century Gothic" w:cs="Times New Roman"/>
        </w:rPr>
        <w:t>assets are assets that have been</w:t>
      </w:r>
      <w:r w:rsidR="00CF4C1F">
        <w:rPr>
          <w:rFonts w:ascii="Century Gothic" w:eastAsia="Cooper Black" w:hAnsi="Century Gothic" w:cs="Times New Roman"/>
        </w:rPr>
        <w:t>:</w:t>
      </w:r>
    </w:p>
    <w:p w14:paraId="0294771A" w14:textId="76BE9957" w:rsidR="009D3E2F" w:rsidRPr="007404BD" w:rsidRDefault="002A6510" w:rsidP="003C584E">
      <w:pPr>
        <w:pStyle w:val="ListParagraph"/>
        <w:numPr>
          <w:ilvl w:val="0"/>
          <w:numId w:val="7"/>
        </w:numPr>
        <w:spacing w:after="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</w:rPr>
        <w:t>transferred</w:t>
      </w:r>
      <w:r w:rsidR="003C584E" w:rsidRPr="007404BD">
        <w:rPr>
          <w:rFonts w:ascii="Century Gothic" w:eastAsia="Cooper Black" w:hAnsi="Century Gothic" w:cs="Times New Roman"/>
        </w:rPr>
        <w:tab/>
        <w:t xml:space="preserve">c. </w:t>
      </w:r>
      <w:r>
        <w:rPr>
          <w:rFonts w:ascii="Century Gothic" w:eastAsia="Cooper Black" w:hAnsi="Century Gothic" w:cs="Times New Roman"/>
        </w:rPr>
        <w:t>spent</w:t>
      </w:r>
    </w:p>
    <w:p w14:paraId="521BF6F0" w14:textId="5A512A6D" w:rsidR="009D3E2F" w:rsidRDefault="002A6510" w:rsidP="003C584E">
      <w:pPr>
        <w:pStyle w:val="ListParagraph"/>
        <w:numPr>
          <w:ilvl w:val="0"/>
          <w:numId w:val="7"/>
        </w:numPr>
        <w:spacing w:after="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</w:rPr>
        <w:t>deposited</w:t>
      </w:r>
      <w:r w:rsidR="009D3E2F" w:rsidRPr="007404BD">
        <w:rPr>
          <w:rFonts w:ascii="Century Gothic" w:eastAsia="Cooper Black" w:hAnsi="Century Gothic" w:cs="Times New Roman"/>
        </w:rPr>
        <w:tab/>
        <w:t xml:space="preserve">d. </w:t>
      </w:r>
      <w:r>
        <w:rPr>
          <w:rFonts w:ascii="Century Gothic" w:eastAsia="Cooper Black" w:hAnsi="Century Gothic" w:cs="Times New Roman"/>
        </w:rPr>
        <w:t>eliminated</w:t>
      </w:r>
    </w:p>
    <w:p w14:paraId="76D57807" w14:textId="77777777" w:rsidR="00C06CC3" w:rsidRPr="007404BD" w:rsidRDefault="00C06CC3" w:rsidP="00C06CC3">
      <w:pPr>
        <w:pStyle w:val="ListParagraph"/>
        <w:spacing w:after="0"/>
        <w:ind w:left="1440"/>
        <w:rPr>
          <w:rFonts w:ascii="Century Gothic" w:eastAsia="Cooper Black" w:hAnsi="Century Gothic" w:cs="Times New Roman"/>
        </w:rPr>
      </w:pPr>
    </w:p>
    <w:p w14:paraId="35F1EAB0" w14:textId="66ABD01C" w:rsidR="0047306E" w:rsidRPr="007404BD" w:rsidRDefault="009D3E2F" w:rsidP="009D3E2F">
      <w:pPr>
        <w:pStyle w:val="ListParagraph"/>
        <w:numPr>
          <w:ilvl w:val="0"/>
          <w:numId w:val="3"/>
        </w:numPr>
        <w:spacing w:after="0"/>
        <w:rPr>
          <w:rFonts w:ascii="Century Gothic" w:eastAsia="Cooper Black" w:hAnsi="Century Gothic" w:cs="Times New Roman"/>
        </w:rPr>
      </w:pPr>
      <w:r w:rsidRPr="007404BD">
        <w:rPr>
          <w:rFonts w:ascii="Century Gothic" w:eastAsia="Cooper Black" w:hAnsi="Century Gothic" w:cs="Times New Roman"/>
        </w:rPr>
        <w:t xml:space="preserve">To </w:t>
      </w:r>
      <w:r w:rsidRPr="007404BD">
        <w:rPr>
          <w:rFonts w:ascii="Century Gothic" w:eastAsia="Cooper Black" w:hAnsi="Century Gothic" w:cs="Times New Roman"/>
          <w:b/>
          <w:bCs/>
        </w:rPr>
        <w:t>s</w:t>
      </w:r>
      <w:r w:rsidR="002A6510">
        <w:rPr>
          <w:rFonts w:ascii="Century Gothic" w:eastAsia="Cooper Black" w:hAnsi="Century Gothic" w:cs="Times New Roman"/>
          <w:b/>
          <w:bCs/>
        </w:rPr>
        <w:t>ojourn</w:t>
      </w:r>
      <w:r w:rsidRPr="007404BD">
        <w:rPr>
          <w:rFonts w:ascii="Century Gothic" w:eastAsia="Cooper Black" w:hAnsi="Century Gothic" w:cs="Times New Roman"/>
          <w:b/>
          <w:bCs/>
        </w:rPr>
        <w:t xml:space="preserve"> </w:t>
      </w:r>
      <w:r w:rsidRPr="007404BD">
        <w:rPr>
          <w:rFonts w:ascii="Century Gothic" w:eastAsia="Cooper Black" w:hAnsi="Century Gothic" w:cs="Times New Roman"/>
        </w:rPr>
        <w:t>to</w:t>
      </w:r>
      <w:r w:rsidR="00A04F39">
        <w:rPr>
          <w:rFonts w:ascii="Century Gothic" w:eastAsia="Cooper Black" w:hAnsi="Century Gothic" w:cs="Times New Roman"/>
        </w:rPr>
        <w:t xml:space="preserve"> solve a case is to</w:t>
      </w:r>
      <w:r w:rsidR="00CF4C1F">
        <w:rPr>
          <w:rFonts w:ascii="Century Gothic" w:eastAsia="Cooper Black" w:hAnsi="Century Gothic" w:cs="Times New Roman"/>
        </w:rPr>
        <w:t>:</w:t>
      </w:r>
    </w:p>
    <w:p w14:paraId="0B0F0576" w14:textId="77777777" w:rsidR="00C06CC3" w:rsidRDefault="001D0655" w:rsidP="0047306E">
      <w:pPr>
        <w:pStyle w:val="ListParagraph"/>
        <w:numPr>
          <w:ilvl w:val="0"/>
          <w:numId w:val="8"/>
        </w:numPr>
        <w:spacing w:after="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</w:rPr>
        <w:t>r</w:t>
      </w:r>
      <w:r w:rsidR="00A04F39">
        <w:rPr>
          <w:rFonts w:ascii="Century Gothic" w:eastAsia="Cooper Black" w:hAnsi="Century Gothic" w:cs="Times New Roman"/>
        </w:rPr>
        <w:t>eturn to a place</w:t>
      </w:r>
      <w:r w:rsidR="0047306E" w:rsidRPr="007404BD">
        <w:rPr>
          <w:rFonts w:ascii="Century Gothic" w:eastAsia="Cooper Black" w:hAnsi="Century Gothic" w:cs="Times New Roman"/>
        </w:rPr>
        <w:tab/>
        <w:t xml:space="preserve">c. </w:t>
      </w:r>
      <w:r>
        <w:rPr>
          <w:rFonts w:ascii="Century Gothic" w:eastAsia="Cooper Black" w:hAnsi="Century Gothic" w:cs="Times New Roman"/>
        </w:rPr>
        <w:t xml:space="preserve">stay for a </w:t>
      </w:r>
    </w:p>
    <w:p w14:paraId="791D0069" w14:textId="41F5BAE0" w:rsidR="0047306E" w:rsidRPr="007404BD" w:rsidRDefault="001D0655" w:rsidP="00C06CC3">
      <w:pPr>
        <w:pStyle w:val="ListParagraph"/>
        <w:spacing w:after="0"/>
        <w:ind w:left="3600" w:firstLine="72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</w:rPr>
        <w:t>time</w:t>
      </w:r>
    </w:p>
    <w:p w14:paraId="72EEB456" w14:textId="77777777" w:rsidR="00C06CC3" w:rsidRDefault="001D0655" w:rsidP="0047306E">
      <w:pPr>
        <w:pStyle w:val="ListParagraph"/>
        <w:numPr>
          <w:ilvl w:val="0"/>
          <w:numId w:val="8"/>
        </w:numPr>
        <w:spacing w:after="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</w:rPr>
        <w:t>travel to a place</w:t>
      </w:r>
      <w:r w:rsidR="00C0060D" w:rsidRPr="007404BD">
        <w:rPr>
          <w:rFonts w:ascii="Century Gothic" w:eastAsia="Cooper Black" w:hAnsi="Century Gothic" w:cs="Times New Roman"/>
        </w:rPr>
        <w:tab/>
        <w:t xml:space="preserve">d. </w:t>
      </w:r>
      <w:r>
        <w:rPr>
          <w:rFonts w:ascii="Century Gothic" w:eastAsia="Cooper Black" w:hAnsi="Century Gothic" w:cs="Times New Roman"/>
        </w:rPr>
        <w:t xml:space="preserve">stay </w:t>
      </w:r>
    </w:p>
    <w:p w14:paraId="711754D5" w14:textId="3A9096A3" w:rsidR="00C0060D" w:rsidRPr="007404BD" w:rsidRDefault="00A56F37" w:rsidP="00C06CC3">
      <w:pPr>
        <w:pStyle w:val="ListParagraph"/>
        <w:spacing w:after="0"/>
        <w:ind w:left="360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</w:rPr>
        <w:t xml:space="preserve">       </w:t>
      </w:r>
      <w:r w:rsidR="001D0655">
        <w:rPr>
          <w:rFonts w:ascii="Century Gothic" w:eastAsia="Cooper Black" w:hAnsi="Century Gothic" w:cs="Times New Roman"/>
        </w:rPr>
        <w:t>forever</w:t>
      </w:r>
    </w:p>
    <w:p w14:paraId="53DA6F44" w14:textId="75F81EC2" w:rsidR="00C0060D" w:rsidRPr="007404BD" w:rsidRDefault="00A56F37" w:rsidP="00C0060D">
      <w:pPr>
        <w:pStyle w:val="ListParagraph"/>
        <w:numPr>
          <w:ilvl w:val="0"/>
          <w:numId w:val="3"/>
        </w:numPr>
        <w:spacing w:after="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</w:rPr>
        <w:t>A</w:t>
      </w:r>
      <w:r w:rsidR="00C0060D" w:rsidRPr="007404BD">
        <w:rPr>
          <w:rFonts w:ascii="Century Gothic" w:eastAsia="Cooper Black" w:hAnsi="Century Gothic" w:cs="Times New Roman"/>
        </w:rPr>
        <w:t xml:space="preserve"> </w:t>
      </w:r>
      <w:r>
        <w:rPr>
          <w:rFonts w:ascii="Century Gothic" w:eastAsia="Cooper Black" w:hAnsi="Century Gothic" w:cs="Times New Roman"/>
          <w:b/>
          <w:bCs/>
        </w:rPr>
        <w:t>fallow</w:t>
      </w:r>
      <w:r w:rsidR="00B61BAE">
        <w:rPr>
          <w:rFonts w:ascii="Century Gothic" w:eastAsia="Cooper Black" w:hAnsi="Century Gothic" w:cs="Times New Roman"/>
          <w:b/>
          <w:bCs/>
        </w:rPr>
        <w:t xml:space="preserve"> </w:t>
      </w:r>
      <w:r w:rsidR="00B61BAE">
        <w:rPr>
          <w:rFonts w:ascii="Century Gothic" w:eastAsia="Cooper Black" w:hAnsi="Century Gothic" w:cs="Times New Roman"/>
        </w:rPr>
        <w:t>period is</w:t>
      </w:r>
      <w:r w:rsidR="00CF4C1F">
        <w:rPr>
          <w:rFonts w:ascii="Century Gothic" w:eastAsia="Cooper Black" w:hAnsi="Century Gothic" w:cs="Times New Roman"/>
        </w:rPr>
        <w:t>:</w:t>
      </w:r>
    </w:p>
    <w:p w14:paraId="313F8A24" w14:textId="0760746B" w:rsidR="00FB2B87" w:rsidRPr="007404BD" w:rsidRDefault="00B61BAE" w:rsidP="00C0060D">
      <w:pPr>
        <w:pStyle w:val="ListParagraph"/>
        <w:numPr>
          <w:ilvl w:val="0"/>
          <w:numId w:val="9"/>
        </w:numPr>
        <w:spacing w:after="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</w:rPr>
        <w:t>difficult</w:t>
      </w:r>
      <w:r w:rsidR="00FB2B87" w:rsidRPr="007404BD">
        <w:rPr>
          <w:rFonts w:ascii="Century Gothic" w:eastAsia="Cooper Black" w:hAnsi="Century Gothic" w:cs="Times New Roman"/>
        </w:rPr>
        <w:tab/>
        <w:t xml:space="preserve">c. </w:t>
      </w:r>
      <w:r w:rsidR="00C852DA">
        <w:rPr>
          <w:rFonts w:ascii="Century Gothic" w:eastAsia="Cooper Black" w:hAnsi="Century Gothic" w:cs="Times New Roman"/>
        </w:rPr>
        <w:t>crucial</w:t>
      </w:r>
    </w:p>
    <w:p w14:paraId="68EB0F5F" w14:textId="1A5ED183" w:rsidR="00AB5B50" w:rsidRPr="007404BD" w:rsidRDefault="00B61BAE" w:rsidP="00C0060D">
      <w:pPr>
        <w:pStyle w:val="ListParagraph"/>
        <w:numPr>
          <w:ilvl w:val="0"/>
          <w:numId w:val="9"/>
        </w:numPr>
        <w:spacing w:after="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</w:rPr>
        <w:t>inactive</w:t>
      </w:r>
      <w:r w:rsidR="00FB2B87" w:rsidRPr="007404BD">
        <w:rPr>
          <w:rFonts w:ascii="Century Gothic" w:eastAsia="Cooper Black" w:hAnsi="Century Gothic" w:cs="Times New Roman"/>
        </w:rPr>
        <w:tab/>
        <w:t xml:space="preserve">d. </w:t>
      </w:r>
      <w:r w:rsidR="008C5890">
        <w:rPr>
          <w:rFonts w:ascii="Century Gothic" w:eastAsia="Cooper Black" w:hAnsi="Century Gothic" w:cs="Times New Roman"/>
        </w:rPr>
        <w:t>lengthy</w:t>
      </w:r>
    </w:p>
    <w:p w14:paraId="105A3D38" w14:textId="651EF2C2" w:rsidR="00AB5B50" w:rsidRPr="007404BD" w:rsidRDefault="008C5890" w:rsidP="00AB5B50">
      <w:pPr>
        <w:pStyle w:val="ListParagraph"/>
        <w:numPr>
          <w:ilvl w:val="0"/>
          <w:numId w:val="3"/>
        </w:numPr>
        <w:spacing w:after="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</w:rPr>
        <w:t>The word</w:t>
      </w:r>
      <w:r w:rsidR="00AB5B50" w:rsidRPr="007404BD">
        <w:rPr>
          <w:rFonts w:ascii="Century Gothic" w:eastAsia="Cooper Black" w:hAnsi="Century Gothic" w:cs="Times New Roman"/>
        </w:rPr>
        <w:t xml:space="preserve"> </w:t>
      </w:r>
      <w:r>
        <w:rPr>
          <w:rFonts w:ascii="Century Gothic" w:eastAsia="Cooper Black" w:hAnsi="Century Gothic" w:cs="Times New Roman"/>
          <w:b/>
          <w:bCs/>
        </w:rPr>
        <w:t>craven</w:t>
      </w:r>
      <w:r>
        <w:rPr>
          <w:rFonts w:ascii="Century Gothic" w:eastAsia="Cooper Black" w:hAnsi="Century Gothic" w:cs="Times New Roman"/>
        </w:rPr>
        <w:t xml:space="preserve"> most nearly means:</w:t>
      </w:r>
    </w:p>
    <w:p w14:paraId="137AA139" w14:textId="4B5ABE69" w:rsidR="008A4FDD" w:rsidRPr="007404BD" w:rsidRDefault="00DB712E" w:rsidP="00AB5B50">
      <w:pPr>
        <w:pStyle w:val="ListParagraph"/>
        <w:numPr>
          <w:ilvl w:val="0"/>
          <w:numId w:val="10"/>
        </w:numPr>
        <w:spacing w:after="0"/>
        <w:rPr>
          <w:rFonts w:ascii="Century Gothic" w:eastAsia="Cooper Black" w:hAnsi="Century Gothic" w:cs="Times New Roman"/>
        </w:rPr>
      </w:pPr>
      <w:r>
        <w:rPr>
          <w:rFonts w:ascii="Century Gothic" w:eastAsia="Cooper Black" w:hAnsi="Century Gothic" w:cs="Times New Roman"/>
        </w:rPr>
        <w:t>cowardly</w:t>
      </w:r>
      <w:r w:rsidR="00AB5B50" w:rsidRPr="007404BD">
        <w:rPr>
          <w:rFonts w:ascii="Century Gothic" w:eastAsia="Cooper Black" w:hAnsi="Century Gothic" w:cs="Times New Roman"/>
        </w:rPr>
        <w:tab/>
      </w:r>
      <w:r w:rsidR="008A4FDD" w:rsidRPr="007404BD">
        <w:rPr>
          <w:rFonts w:ascii="Century Gothic" w:eastAsia="Cooper Black" w:hAnsi="Century Gothic" w:cs="Times New Roman"/>
        </w:rPr>
        <w:t xml:space="preserve">c. </w:t>
      </w:r>
      <w:r>
        <w:rPr>
          <w:rFonts w:ascii="Century Gothic" w:eastAsia="Cooper Black" w:hAnsi="Century Gothic" w:cs="Times New Roman"/>
        </w:rPr>
        <w:t>busy</w:t>
      </w:r>
    </w:p>
    <w:p w14:paraId="3A96CB12" w14:textId="6FA8BB09" w:rsidR="008A4FDD" w:rsidRPr="00DB712E" w:rsidRDefault="00DB712E" w:rsidP="00777226">
      <w:pPr>
        <w:pStyle w:val="ListParagraph"/>
        <w:numPr>
          <w:ilvl w:val="0"/>
          <w:numId w:val="10"/>
        </w:numPr>
        <w:spacing w:after="0"/>
        <w:rPr>
          <w:rFonts w:ascii="Century Gothic" w:eastAsia="Cooper Black" w:hAnsi="Century Gothic" w:cs="Times New Roman"/>
          <w:sz w:val="24"/>
          <w:szCs w:val="24"/>
        </w:rPr>
        <w:sectPr w:rsidR="008A4FDD" w:rsidRPr="00DB712E" w:rsidSect="008A4FD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eastAsia="Cooper Black" w:hAnsi="Century Gothic" w:cs="Times New Roman"/>
        </w:rPr>
        <w:t>aggressive</w:t>
      </w:r>
      <w:r w:rsidR="008A4FDD" w:rsidRPr="007404BD">
        <w:rPr>
          <w:rFonts w:ascii="Century Gothic" w:eastAsia="Cooper Black" w:hAnsi="Century Gothic" w:cs="Times New Roman"/>
        </w:rPr>
        <w:tab/>
        <w:t xml:space="preserve">d. </w:t>
      </w:r>
      <w:r>
        <w:rPr>
          <w:rFonts w:ascii="Century Gothic" w:eastAsia="Cooper Black" w:hAnsi="Century Gothic" w:cs="Times New Roman"/>
        </w:rPr>
        <w:t>remorseful</w:t>
      </w:r>
      <w:r w:rsidR="00FB2B87" w:rsidRPr="007404BD">
        <w:rPr>
          <w:rFonts w:ascii="Century Gothic" w:eastAsia="Cooper Black" w:hAnsi="Century Gothic" w:cs="Times New Roman"/>
        </w:rPr>
        <w:tab/>
      </w:r>
      <w:r w:rsidR="002F1B16" w:rsidRPr="0033519C">
        <w:rPr>
          <w:rFonts w:ascii="Century Gothic" w:eastAsia="Cooper Black" w:hAnsi="Century Gothic" w:cs="Times New Roman"/>
          <w:sz w:val="24"/>
          <w:szCs w:val="24"/>
        </w:rPr>
        <w:tab/>
      </w:r>
      <w:bookmarkStart w:id="0" w:name="_GoBack"/>
      <w:bookmarkEnd w:id="0"/>
    </w:p>
    <w:p w14:paraId="47B3413C" w14:textId="27CE37EC" w:rsidR="00944C36" w:rsidRPr="00D01F7B" w:rsidRDefault="00944C36" w:rsidP="00DB712E">
      <w:pPr>
        <w:spacing w:after="0" w:line="360" w:lineRule="auto"/>
        <w:rPr>
          <w:rFonts w:ascii="Times New Roman" w:eastAsia="Cooper Black" w:hAnsi="Times New Roman" w:cs="Times New Roman"/>
          <w:sz w:val="24"/>
          <w:szCs w:val="24"/>
        </w:rPr>
      </w:pPr>
    </w:p>
    <w:sectPr w:rsidR="00944C36" w:rsidRPr="00D01F7B" w:rsidSect="008A4F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77D5" w14:textId="77777777" w:rsidR="00786672" w:rsidRDefault="00786672" w:rsidP="00CE4B75">
      <w:pPr>
        <w:spacing w:after="0" w:line="240" w:lineRule="auto"/>
      </w:pPr>
      <w:r>
        <w:separator/>
      </w:r>
    </w:p>
  </w:endnote>
  <w:endnote w:type="continuationSeparator" w:id="0">
    <w:p w14:paraId="6472E2F6" w14:textId="77777777" w:rsidR="00786672" w:rsidRDefault="00786672" w:rsidP="00CE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C179F" w14:textId="77777777" w:rsidR="00786672" w:rsidRDefault="00786672" w:rsidP="00CE4B75">
      <w:pPr>
        <w:spacing w:after="0" w:line="240" w:lineRule="auto"/>
      </w:pPr>
      <w:r>
        <w:separator/>
      </w:r>
    </w:p>
  </w:footnote>
  <w:footnote w:type="continuationSeparator" w:id="0">
    <w:p w14:paraId="5BD4C694" w14:textId="77777777" w:rsidR="00786672" w:rsidRDefault="00786672" w:rsidP="00CE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79E7" w14:textId="77777777" w:rsidR="00CE4B75" w:rsidRDefault="00CE4B75">
    <w:pPr>
      <w:pStyle w:val="Header"/>
    </w:pPr>
    <w:r>
      <w:t>Name: _______________________________________________________ Period: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744"/>
    <w:multiLevelType w:val="hybridMultilevel"/>
    <w:tmpl w:val="7522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0B7"/>
    <w:multiLevelType w:val="hybridMultilevel"/>
    <w:tmpl w:val="2ACC36C8"/>
    <w:lvl w:ilvl="0" w:tplc="55843D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D14A19"/>
    <w:multiLevelType w:val="hybridMultilevel"/>
    <w:tmpl w:val="D78800E6"/>
    <w:lvl w:ilvl="0" w:tplc="F5928058">
      <w:start w:val="1"/>
      <w:numFmt w:val="decimal"/>
      <w:lvlText w:val="%1."/>
      <w:lvlJc w:val="left"/>
      <w:pPr>
        <w:ind w:left="720" w:hanging="360"/>
      </w:pPr>
    </w:lvl>
    <w:lvl w:ilvl="1" w:tplc="316439F6">
      <w:start w:val="1"/>
      <w:numFmt w:val="lowerLetter"/>
      <w:lvlText w:val="%2."/>
      <w:lvlJc w:val="left"/>
      <w:pPr>
        <w:ind w:left="1440" w:hanging="360"/>
      </w:pPr>
    </w:lvl>
    <w:lvl w:ilvl="2" w:tplc="134A5280">
      <w:start w:val="1"/>
      <w:numFmt w:val="lowerRoman"/>
      <w:lvlText w:val="%3."/>
      <w:lvlJc w:val="right"/>
      <w:pPr>
        <w:ind w:left="2160" w:hanging="180"/>
      </w:pPr>
    </w:lvl>
    <w:lvl w:ilvl="3" w:tplc="6D7224AE">
      <w:start w:val="1"/>
      <w:numFmt w:val="decimal"/>
      <w:lvlText w:val="%4."/>
      <w:lvlJc w:val="left"/>
      <w:pPr>
        <w:ind w:left="2880" w:hanging="360"/>
      </w:pPr>
    </w:lvl>
    <w:lvl w:ilvl="4" w:tplc="97DAFB4E">
      <w:start w:val="1"/>
      <w:numFmt w:val="lowerLetter"/>
      <w:lvlText w:val="%5."/>
      <w:lvlJc w:val="left"/>
      <w:pPr>
        <w:ind w:left="3600" w:hanging="360"/>
      </w:pPr>
    </w:lvl>
    <w:lvl w:ilvl="5" w:tplc="8D4E5078">
      <w:start w:val="1"/>
      <w:numFmt w:val="lowerRoman"/>
      <w:lvlText w:val="%6."/>
      <w:lvlJc w:val="right"/>
      <w:pPr>
        <w:ind w:left="4320" w:hanging="180"/>
      </w:pPr>
    </w:lvl>
    <w:lvl w:ilvl="6" w:tplc="6CF68C4C">
      <w:start w:val="1"/>
      <w:numFmt w:val="decimal"/>
      <w:lvlText w:val="%7."/>
      <w:lvlJc w:val="left"/>
      <w:pPr>
        <w:ind w:left="5040" w:hanging="360"/>
      </w:pPr>
    </w:lvl>
    <w:lvl w:ilvl="7" w:tplc="B3A66024">
      <w:start w:val="1"/>
      <w:numFmt w:val="lowerLetter"/>
      <w:lvlText w:val="%8."/>
      <w:lvlJc w:val="left"/>
      <w:pPr>
        <w:ind w:left="5760" w:hanging="360"/>
      </w:pPr>
    </w:lvl>
    <w:lvl w:ilvl="8" w:tplc="DE9450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67E43"/>
    <w:multiLevelType w:val="hybridMultilevel"/>
    <w:tmpl w:val="0D42DDFC"/>
    <w:lvl w:ilvl="0" w:tplc="7B2006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33457A"/>
    <w:multiLevelType w:val="hybridMultilevel"/>
    <w:tmpl w:val="BF84D40C"/>
    <w:lvl w:ilvl="0" w:tplc="48122A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3F439A"/>
    <w:multiLevelType w:val="hybridMultilevel"/>
    <w:tmpl w:val="4148DCCE"/>
    <w:lvl w:ilvl="0" w:tplc="1B58829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095EFE"/>
    <w:multiLevelType w:val="hybridMultilevel"/>
    <w:tmpl w:val="6D387296"/>
    <w:lvl w:ilvl="0" w:tplc="665AEA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5E71DB"/>
    <w:multiLevelType w:val="hybridMultilevel"/>
    <w:tmpl w:val="C0BC739A"/>
    <w:lvl w:ilvl="0" w:tplc="1B1EA2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DF7101"/>
    <w:multiLevelType w:val="hybridMultilevel"/>
    <w:tmpl w:val="E0BE97B6"/>
    <w:lvl w:ilvl="0" w:tplc="BDAACF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F4543D"/>
    <w:multiLevelType w:val="hybridMultilevel"/>
    <w:tmpl w:val="34BEC4BA"/>
    <w:lvl w:ilvl="0" w:tplc="1FC079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37"/>
    <w:rsid w:val="00013DF8"/>
    <w:rsid w:val="00041FB6"/>
    <w:rsid w:val="00047781"/>
    <w:rsid w:val="0004FB7A"/>
    <w:rsid w:val="000644A8"/>
    <w:rsid w:val="000655E5"/>
    <w:rsid w:val="000A2A68"/>
    <w:rsid w:val="000D3CB8"/>
    <w:rsid w:val="000E5E74"/>
    <w:rsid w:val="00131F2C"/>
    <w:rsid w:val="00153F29"/>
    <w:rsid w:val="001B273D"/>
    <w:rsid w:val="001C021F"/>
    <w:rsid w:val="001C19A1"/>
    <w:rsid w:val="001D0655"/>
    <w:rsid w:val="001D7DC2"/>
    <w:rsid w:val="001F175C"/>
    <w:rsid w:val="00203E22"/>
    <w:rsid w:val="00211D8D"/>
    <w:rsid w:val="00231437"/>
    <w:rsid w:val="00240D60"/>
    <w:rsid w:val="00256FB4"/>
    <w:rsid w:val="002A6510"/>
    <w:rsid w:val="002A6AAB"/>
    <w:rsid w:val="002A6ECE"/>
    <w:rsid w:val="002B089B"/>
    <w:rsid w:val="002D19F6"/>
    <w:rsid w:val="002F1B16"/>
    <w:rsid w:val="002F27DE"/>
    <w:rsid w:val="003333D1"/>
    <w:rsid w:val="0033519C"/>
    <w:rsid w:val="00353F7C"/>
    <w:rsid w:val="003541F4"/>
    <w:rsid w:val="00362EBF"/>
    <w:rsid w:val="00373D6D"/>
    <w:rsid w:val="00395571"/>
    <w:rsid w:val="003A5EDD"/>
    <w:rsid w:val="003C0070"/>
    <w:rsid w:val="003C584E"/>
    <w:rsid w:val="003F31ED"/>
    <w:rsid w:val="003F67A8"/>
    <w:rsid w:val="004052DF"/>
    <w:rsid w:val="004216D0"/>
    <w:rsid w:val="00431A9A"/>
    <w:rsid w:val="0043496C"/>
    <w:rsid w:val="00434FF4"/>
    <w:rsid w:val="0044267E"/>
    <w:rsid w:val="00456432"/>
    <w:rsid w:val="00462376"/>
    <w:rsid w:val="0047306E"/>
    <w:rsid w:val="00474A87"/>
    <w:rsid w:val="004A5351"/>
    <w:rsid w:val="004C2699"/>
    <w:rsid w:val="004D42BD"/>
    <w:rsid w:val="004D4BBC"/>
    <w:rsid w:val="004D77C4"/>
    <w:rsid w:val="004F1D7B"/>
    <w:rsid w:val="004F246B"/>
    <w:rsid w:val="004F4B9D"/>
    <w:rsid w:val="004F7251"/>
    <w:rsid w:val="00513FEB"/>
    <w:rsid w:val="005163A8"/>
    <w:rsid w:val="0053119E"/>
    <w:rsid w:val="00561DD6"/>
    <w:rsid w:val="00573DC5"/>
    <w:rsid w:val="0058138C"/>
    <w:rsid w:val="005B3915"/>
    <w:rsid w:val="005C171D"/>
    <w:rsid w:val="005D2EDB"/>
    <w:rsid w:val="005E1D76"/>
    <w:rsid w:val="005E75E4"/>
    <w:rsid w:val="006451A1"/>
    <w:rsid w:val="006615E0"/>
    <w:rsid w:val="0066211B"/>
    <w:rsid w:val="00697D18"/>
    <w:rsid w:val="006F3F07"/>
    <w:rsid w:val="006F4083"/>
    <w:rsid w:val="006F4C09"/>
    <w:rsid w:val="00721BBC"/>
    <w:rsid w:val="00726DAC"/>
    <w:rsid w:val="007404BD"/>
    <w:rsid w:val="00747C0A"/>
    <w:rsid w:val="00747CF2"/>
    <w:rsid w:val="00760A2D"/>
    <w:rsid w:val="0077064D"/>
    <w:rsid w:val="00777226"/>
    <w:rsid w:val="00786672"/>
    <w:rsid w:val="00791474"/>
    <w:rsid w:val="007A37A1"/>
    <w:rsid w:val="007C16DB"/>
    <w:rsid w:val="007C7F34"/>
    <w:rsid w:val="007D656B"/>
    <w:rsid w:val="007E5578"/>
    <w:rsid w:val="0080300E"/>
    <w:rsid w:val="00817935"/>
    <w:rsid w:val="00864541"/>
    <w:rsid w:val="00864C77"/>
    <w:rsid w:val="00890638"/>
    <w:rsid w:val="008A4FDD"/>
    <w:rsid w:val="008A5561"/>
    <w:rsid w:val="008A5AF7"/>
    <w:rsid w:val="008B576D"/>
    <w:rsid w:val="008C5890"/>
    <w:rsid w:val="008D680D"/>
    <w:rsid w:val="008F16EE"/>
    <w:rsid w:val="009003ED"/>
    <w:rsid w:val="00904F24"/>
    <w:rsid w:val="00917A26"/>
    <w:rsid w:val="00921423"/>
    <w:rsid w:val="009246B6"/>
    <w:rsid w:val="009406C5"/>
    <w:rsid w:val="00944C36"/>
    <w:rsid w:val="00960FA7"/>
    <w:rsid w:val="009B1529"/>
    <w:rsid w:val="009B35A7"/>
    <w:rsid w:val="009D3E2F"/>
    <w:rsid w:val="009E5CAF"/>
    <w:rsid w:val="009E5FC2"/>
    <w:rsid w:val="009F1D5D"/>
    <w:rsid w:val="00A04F39"/>
    <w:rsid w:val="00A20757"/>
    <w:rsid w:val="00A33733"/>
    <w:rsid w:val="00A54D26"/>
    <w:rsid w:val="00A56F37"/>
    <w:rsid w:val="00A62EA2"/>
    <w:rsid w:val="00A844A0"/>
    <w:rsid w:val="00A874F7"/>
    <w:rsid w:val="00A9344C"/>
    <w:rsid w:val="00A9369C"/>
    <w:rsid w:val="00A939BE"/>
    <w:rsid w:val="00AB50E8"/>
    <w:rsid w:val="00AB5B50"/>
    <w:rsid w:val="00AC100F"/>
    <w:rsid w:val="00AC4E5A"/>
    <w:rsid w:val="00AE159B"/>
    <w:rsid w:val="00AF0B54"/>
    <w:rsid w:val="00AF39C5"/>
    <w:rsid w:val="00B14925"/>
    <w:rsid w:val="00B25A70"/>
    <w:rsid w:val="00B53EA9"/>
    <w:rsid w:val="00B61BAE"/>
    <w:rsid w:val="00B6432B"/>
    <w:rsid w:val="00B71F7E"/>
    <w:rsid w:val="00B7354C"/>
    <w:rsid w:val="00B81E2F"/>
    <w:rsid w:val="00B924ED"/>
    <w:rsid w:val="00B97E8F"/>
    <w:rsid w:val="00BA3849"/>
    <w:rsid w:val="00BE5D47"/>
    <w:rsid w:val="00C0060D"/>
    <w:rsid w:val="00C06CC3"/>
    <w:rsid w:val="00C13E84"/>
    <w:rsid w:val="00C17142"/>
    <w:rsid w:val="00C21B87"/>
    <w:rsid w:val="00C34D88"/>
    <w:rsid w:val="00C4210D"/>
    <w:rsid w:val="00C453C0"/>
    <w:rsid w:val="00C45E6B"/>
    <w:rsid w:val="00C61898"/>
    <w:rsid w:val="00C64C12"/>
    <w:rsid w:val="00C852DA"/>
    <w:rsid w:val="00C87AF4"/>
    <w:rsid w:val="00C97551"/>
    <w:rsid w:val="00CE4B75"/>
    <w:rsid w:val="00CF3FC4"/>
    <w:rsid w:val="00CF4C1F"/>
    <w:rsid w:val="00CF514D"/>
    <w:rsid w:val="00D01F7B"/>
    <w:rsid w:val="00D17737"/>
    <w:rsid w:val="00D2236B"/>
    <w:rsid w:val="00D4496B"/>
    <w:rsid w:val="00D645A3"/>
    <w:rsid w:val="00D774D2"/>
    <w:rsid w:val="00D80C9B"/>
    <w:rsid w:val="00DB712E"/>
    <w:rsid w:val="00DF0C79"/>
    <w:rsid w:val="00E1530A"/>
    <w:rsid w:val="00E30053"/>
    <w:rsid w:val="00E421A2"/>
    <w:rsid w:val="00E427BE"/>
    <w:rsid w:val="00E56B3D"/>
    <w:rsid w:val="00E61BA8"/>
    <w:rsid w:val="00F02340"/>
    <w:rsid w:val="00F225DB"/>
    <w:rsid w:val="00F33EBD"/>
    <w:rsid w:val="00FB2B87"/>
    <w:rsid w:val="00FB50FD"/>
    <w:rsid w:val="00FB6A00"/>
    <w:rsid w:val="00FC07A9"/>
    <w:rsid w:val="00FC75F3"/>
    <w:rsid w:val="00FD49FC"/>
    <w:rsid w:val="00FE250B"/>
    <w:rsid w:val="00FF4E7B"/>
    <w:rsid w:val="011E0491"/>
    <w:rsid w:val="0169E653"/>
    <w:rsid w:val="01FE2823"/>
    <w:rsid w:val="022E5852"/>
    <w:rsid w:val="02B6172E"/>
    <w:rsid w:val="02D607A6"/>
    <w:rsid w:val="03AA178A"/>
    <w:rsid w:val="03CC2216"/>
    <w:rsid w:val="0528EFD5"/>
    <w:rsid w:val="05832B5F"/>
    <w:rsid w:val="05AD659B"/>
    <w:rsid w:val="06C1E2A6"/>
    <w:rsid w:val="07071E3A"/>
    <w:rsid w:val="0A01B867"/>
    <w:rsid w:val="0A229FE4"/>
    <w:rsid w:val="0A4F534A"/>
    <w:rsid w:val="0B9EBF7C"/>
    <w:rsid w:val="0CD7938A"/>
    <w:rsid w:val="0E445800"/>
    <w:rsid w:val="0ED1BCDD"/>
    <w:rsid w:val="0EDA31CF"/>
    <w:rsid w:val="11DF867F"/>
    <w:rsid w:val="11EBBCFE"/>
    <w:rsid w:val="123AADAD"/>
    <w:rsid w:val="12D3F26D"/>
    <w:rsid w:val="13925D77"/>
    <w:rsid w:val="14CD3463"/>
    <w:rsid w:val="14CDB456"/>
    <w:rsid w:val="14D4F1F7"/>
    <w:rsid w:val="154C7666"/>
    <w:rsid w:val="15EB6C64"/>
    <w:rsid w:val="162335EA"/>
    <w:rsid w:val="176854A8"/>
    <w:rsid w:val="17B93407"/>
    <w:rsid w:val="17D0B546"/>
    <w:rsid w:val="1840C742"/>
    <w:rsid w:val="1922EA1B"/>
    <w:rsid w:val="1A21F5FD"/>
    <w:rsid w:val="1AEEEF09"/>
    <w:rsid w:val="1BFF6EEE"/>
    <w:rsid w:val="1CB6641D"/>
    <w:rsid w:val="1D042941"/>
    <w:rsid w:val="1FAE667B"/>
    <w:rsid w:val="1FC302AB"/>
    <w:rsid w:val="20D26D46"/>
    <w:rsid w:val="20F914A8"/>
    <w:rsid w:val="21C58D68"/>
    <w:rsid w:val="21F08730"/>
    <w:rsid w:val="2204F532"/>
    <w:rsid w:val="22961560"/>
    <w:rsid w:val="22A42385"/>
    <w:rsid w:val="230E4BD2"/>
    <w:rsid w:val="2323F238"/>
    <w:rsid w:val="23388565"/>
    <w:rsid w:val="23457186"/>
    <w:rsid w:val="237C0146"/>
    <w:rsid w:val="23C99C60"/>
    <w:rsid w:val="242ACCB4"/>
    <w:rsid w:val="26182783"/>
    <w:rsid w:val="26CDBCB5"/>
    <w:rsid w:val="278521CE"/>
    <w:rsid w:val="27C2AA06"/>
    <w:rsid w:val="27D0646C"/>
    <w:rsid w:val="27EA562A"/>
    <w:rsid w:val="282D93A7"/>
    <w:rsid w:val="2868BE9F"/>
    <w:rsid w:val="28B1EC5D"/>
    <w:rsid w:val="28CA4978"/>
    <w:rsid w:val="2A153B79"/>
    <w:rsid w:val="2A3FA0C2"/>
    <w:rsid w:val="2A5E58C5"/>
    <w:rsid w:val="2B2051D3"/>
    <w:rsid w:val="2BD67BDB"/>
    <w:rsid w:val="2DDECE04"/>
    <w:rsid w:val="2E95C96E"/>
    <w:rsid w:val="2ED9C205"/>
    <w:rsid w:val="30AE61EF"/>
    <w:rsid w:val="30D743E8"/>
    <w:rsid w:val="31562285"/>
    <w:rsid w:val="320B1FE7"/>
    <w:rsid w:val="323775DA"/>
    <w:rsid w:val="32397C17"/>
    <w:rsid w:val="333465F7"/>
    <w:rsid w:val="334EAEA3"/>
    <w:rsid w:val="335211B3"/>
    <w:rsid w:val="3545D35E"/>
    <w:rsid w:val="35ADF15E"/>
    <w:rsid w:val="36917FC4"/>
    <w:rsid w:val="36FF2BA0"/>
    <w:rsid w:val="370F2C1B"/>
    <w:rsid w:val="3807DD52"/>
    <w:rsid w:val="387B36D5"/>
    <w:rsid w:val="3919B285"/>
    <w:rsid w:val="398DDB72"/>
    <w:rsid w:val="3B9F21CD"/>
    <w:rsid w:val="3C317135"/>
    <w:rsid w:val="3C33C2DA"/>
    <w:rsid w:val="3C4BB47D"/>
    <w:rsid w:val="3C4D613B"/>
    <w:rsid w:val="3C52B5A5"/>
    <w:rsid w:val="3CE630DE"/>
    <w:rsid w:val="3D174715"/>
    <w:rsid w:val="3E8D8BAD"/>
    <w:rsid w:val="3EC7BD68"/>
    <w:rsid w:val="3F0B4C4D"/>
    <w:rsid w:val="3F2A3849"/>
    <w:rsid w:val="3F3E5507"/>
    <w:rsid w:val="3F3E8DDC"/>
    <w:rsid w:val="40FA91D2"/>
    <w:rsid w:val="4367689E"/>
    <w:rsid w:val="436896C2"/>
    <w:rsid w:val="463F5966"/>
    <w:rsid w:val="463F65B4"/>
    <w:rsid w:val="46CC4E08"/>
    <w:rsid w:val="486619C7"/>
    <w:rsid w:val="48EFE147"/>
    <w:rsid w:val="4A341F1C"/>
    <w:rsid w:val="4C5DBB03"/>
    <w:rsid w:val="4C95CDFF"/>
    <w:rsid w:val="4D3173E4"/>
    <w:rsid w:val="4DB6ADE8"/>
    <w:rsid w:val="503B4259"/>
    <w:rsid w:val="50FF9F3C"/>
    <w:rsid w:val="5194E676"/>
    <w:rsid w:val="519C8F43"/>
    <w:rsid w:val="51B5FF2E"/>
    <w:rsid w:val="52E4381D"/>
    <w:rsid w:val="531F7289"/>
    <w:rsid w:val="549BD554"/>
    <w:rsid w:val="54DFB8E2"/>
    <w:rsid w:val="5560D63B"/>
    <w:rsid w:val="55674FE6"/>
    <w:rsid w:val="56065364"/>
    <w:rsid w:val="561D332A"/>
    <w:rsid w:val="5686589A"/>
    <w:rsid w:val="5748BA58"/>
    <w:rsid w:val="58055C85"/>
    <w:rsid w:val="5847F291"/>
    <w:rsid w:val="59735B63"/>
    <w:rsid w:val="5977AD48"/>
    <w:rsid w:val="5C5CAEC9"/>
    <w:rsid w:val="5D44F1CD"/>
    <w:rsid w:val="5E07F69E"/>
    <w:rsid w:val="5E140C66"/>
    <w:rsid w:val="60AE62D9"/>
    <w:rsid w:val="6189ED1E"/>
    <w:rsid w:val="6279D4AD"/>
    <w:rsid w:val="63B18D89"/>
    <w:rsid w:val="63D8CF67"/>
    <w:rsid w:val="6466618E"/>
    <w:rsid w:val="64B3732B"/>
    <w:rsid w:val="65340B6B"/>
    <w:rsid w:val="65EF1E8B"/>
    <w:rsid w:val="677918C9"/>
    <w:rsid w:val="6859333D"/>
    <w:rsid w:val="68BCF840"/>
    <w:rsid w:val="68E8E550"/>
    <w:rsid w:val="69038E2A"/>
    <w:rsid w:val="69D5E6A6"/>
    <w:rsid w:val="6A7C4CEF"/>
    <w:rsid w:val="6AD13BE1"/>
    <w:rsid w:val="6AF21DF8"/>
    <w:rsid w:val="6BB11DF6"/>
    <w:rsid w:val="6BE528B0"/>
    <w:rsid w:val="6BF24D30"/>
    <w:rsid w:val="6C884600"/>
    <w:rsid w:val="6D703608"/>
    <w:rsid w:val="6DB73707"/>
    <w:rsid w:val="6E40ED7D"/>
    <w:rsid w:val="6EA7FDF2"/>
    <w:rsid w:val="6EE7DED8"/>
    <w:rsid w:val="6F3657A2"/>
    <w:rsid w:val="6F3BAF2E"/>
    <w:rsid w:val="6F4B69F8"/>
    <w:rsid w:val="706BE412"/>
    <w:rsid w:val="707650E3"/>
    <w:rsid w:val="7178F866"/>
    <w:rsid w:val="720C062A"/>
    <w:rsid w:val="724502BB"/>
    <w:rsid w:val="72577E74"/>
    <w:rsid w:val="741559D4"/>
    <w:rsid w:val="74754224"/>
    <w:rsid w:val="747F9B73"/>
    <w:rsid w:val="74C5BEC3"/>
    <w:rsid w:val="753BCF12"/>
    <w:rsid w:val="769666AD"/>
    <w:rsid w:val="7760CFFE"/>
    <w:rsid w:val="7776BD1D"/>
    <w:rsid w:val="77954937"/>
    <w:rsid w:val="77963096"/>
    <w:rsid w:val="77975624"/>
    <w:rsid w:val="77B629EB"/>
    <w:rsid w:val="783ED38D"/>
    <w:rsid w:val="7858ECAF"/>
    <w:rsid w:val="7890AF35"/>
    <w:rsid w:val="7976F588"/>
    <w:rsid w:val="79EC6EE3"/>
    <w:rsid w:val="7A404E5C"/>
    <w:rsid w:val="7A80E0AD"/>
    <w:rsid w:val="7AECCB91"/>
    <w:rsid w:val="7B43ADB4"/>
    <w:rsid w:val="7B513C07"/>
    <w:rsid w:val="7BDE7368"/>
    <w:rsid w:val="7C66C2FB"/>
    <w:rsid w:val="7CE913E0"/>
    <w:rsid w:val="7D1CB23C"/>
    <w:rsid w:val="7D254BAA"/>
    <w:rsid w:val="7E79B382"/>
    <w:rsid w:val="7EF77DE5"/>
    <w:rsid w:val="7F54329B"/>
    <w:rsid w:val="7F60114E"/>
    <w:rsid w:val="7FD78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9199"/>
  <w15:docId w15:val="{7DB9BBAD-BC2C-403C-9220-62E9A361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37"/>
    <w:pPr>
      <w:ind w:left="720"/>
      <w:contextualSpacing/>
    </w:pPr>
  </w:style>
  <w:style w:type="table" w:styleId="TableGrid">
    <w:name w:val="Table Grid"/>
    <w:basedOn w:val="TableNormal"/>
    <w:uiPriority w:val="59"/>
    <w:rsid w:val="00F3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B75"/>
  </w:style>
  <w:style w:type="paragraph" w:styleId="Footer">
    <w:name w:val="footer"/>
    <w:basedOn w:val="Normal"/>
    <w:link w:val="FooterChar"/>
    <w:uiPriority w:val="99"/>
    <w:unhideWhenUsed/>
    <w:rsid w:val="00CE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B75"/>
  </w:style>
  <w:style w:type="paragraph" w:styleId="BalloonText">
    <w:name w:val="Balloon Text"/>
    <w:basedOn w:val="Normal"/>
    <w:link w:val="BalloonTextChar"/>
    <w:uiPriority w:val="99"/>
    <w:semiHidden/>
    <w:unhideWhenUsed/>
    <w:rsid w:val="006F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916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12" ma:contentTypeDescription="Create a new document." ma:contentTypeScope="" ma:versionID="c9010424cb7d9e5fe5f340f913706981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95428567209f0ca14a6f59c4b614db28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50C19-F519-49F1-927A-F929DEF52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DA810-C8EF-4A99-A3BA-2475174AB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2C8F4-27B8-4B8E-B693-ED8735FD3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Julia</dc:creator>
  <cp:lastModifiedBy>Tasia Kilgore</cp:lastModifiedBy>
  <cp:revision>64</cp:revision>
  <cp:lastPrinted>2020-02-06T16:28:00Z</cp:lastPrinted>
  <dcterms:created xsi:type="dcterms:W3CDTF">2020-02-28T13:14:00Z</dcterms:created>
  <dcterms:modified xsi:type="dcterms:W3CDTF">2020-02-28T13:54:00Z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